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60" w:rsidRPr="00A149ED" w:rsidRDefault="00851110" w:rsidP="00275813">
      <w:pPr>
        <w:jc w:val="both"/>
        <w:rPr>
          <w:sz w:val="26"/>
          <w:szCs w:val="26"/>
        </w:rPr>
      </w:pPr>
      <w:r w:rsidRPr="00A149ED">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3857625</wp:posOffset>
                </wp:positionH>
                <wp:positionV relativeFrom="paragraph">
                  <wp:posOffset>-390525</wp:posOffset>
                </wp:positionV>
                <wp:extent cx="2590800" cy="571500"/>
                <wp:effectExtent l="5080" t="5715" r="1397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71500"/>
                        </a:xfrm>
                        <a:prstGeom prst="rect">
                          <a:avLst/>
                        </a:prstGeom>
                        <a:solidFill>
                          <a:srgbClr val="FFFFFF"/>
                        </a:solidFill>
                        <a:ln w="9525">
                          <a:solidFill>
                            <a:srgbClr val="000000"/>
                          </a:solidFill>
                          <a:miter lim="800000"/>
                          <a:headEnd/>
                          <a:tailEnd/>
                        </a:ln>
                      </wps:spPr>
                      <wps:txbx>
                        <w:txbxContent>
                          <w:p w:rsidR="001C531E" w:rsidRPr="001B278B" w:rsidRDefault="001C531E" w:rsidP="001C531E">
                            <w:pPr>
                              <w:jc w:val="center"/>
                              <w:rPr>
                                <w:b/>
                                <w:sz w:val="22"/>
                                <w:szCs w:val="22"/>
                              </w:rPr>
                            </w:pPr>
                            <w:r w:rsidRPr="001B278B">
                              <w:rPr>
                                <w:b/>
                                <w:sz w:val="22"/>
                                <w:szCs w:val="22"/>
                              </w:rPr>
                              <w:t>Biểu mẫu 05</w:t>
                            </w:r>
                          </w:p>
                          <w:p w:rsidR="001B278B" w:rsidRPr="001B278B" w:rsidRDefault="001B278B" w:rsidP="001B278B">
                            <w:pPr>
                              <w:jc w:val="center"/>
                              <w:rPr>
                                <w:sz w:val="18"/>
                                <w:szCs w:val="18"/>
                              </w:rPr>
                            </w:pPr>
                            <w:r w:rsidRPr="001B278B">
                              <w:rPr>
                                <w:i/>
                                <w:sz w:val="18"/>
                                <w:szCs w:val="18"/>
                                <w:lang w:val="nl-NL"/>
                              </w:rPr>
                              <w:t>Kèm theo Thông tư số 36/2017/TT-BGDĐT ngày 28 tháng 12 năm 2017 của</w:t>
                            </w:r>
                            <w:r>
                              <w:rPr>
                                <w:i/>
                                <w:sz w:val="18"/>
                                <w:szCs w:val="18"/>
                                <w:lang w:val="nl-NL"/>
                              </w:rPr>
                              <w:t xml:space="preserve"> </w:t>
                            </w:r>
                            <w:r w:rsidRPr="001B278B">
                              <w:rPr>
                                <w:i/>
                                <w:sz w:val="18"/>
                                <w:szCs w:val="18"/>
                                <w:lang w:val="nl-NL"/>
                              </w:rPr>
                              <w:t>Bộ Giáo dục và Đào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3.75pt;margin-top:-30.75pt;width:20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">
                <v:textbox>
                  <w:txbxContent>
                    <w:p w:rsidR="001C531E" w:rsidRPr="001B278B" w:rsidRDefault="001C531E" w:rsidP="001C531E">
                      <w:pPr>
                        <w:jc w:val="center"/>
                        <w:rPr>
                          <w:b/>
                          <w:sz w:val="22"/>
                          <w:szCs w:val="22"/>
                        </w:rPr>
                      </w:pPr>
                      <w:r w:rsidRPr="001B278B">
                        <w:rPr>
                          <w:b/>
                          <w:sz w:val="22"/>
                          <w:szCs w:val="22"/>
                        </w:rPr>
                        <w:t>Biểu mẫu 05</w:t>
                      </w:r>
                    </w:p>
                    <w:p w:rsidR="001B278B" w:rsidRPr="001B278B" w:rsidRDefault="001B278B" w:rsidP="001B278B">
                      <w:pPr>
                        <w:jc w:val="center"/>
                        <w:rPr>
                          <w:sz w:val="18"/>
                          <w:szCs w:val="18"/>
                        </w:rPr>
                      </w:pPr>
                      <w:r w:rsidRPr="001B278B">
                        <w:rPr>
                          <w:i/>
                          <w:sz w:val="18"/>
                          <w:szCs w:val="18"/>
                          <w:lang w:val="nl-NL"/>
                        </w:rPr>
                        <w:t>Kèm theo Thông tư số 36/2017/TT-BGDĐT ngày 28 tháng 12 năm 2017 của</w:t>
                      </w:r>
                      <w:r>
                        <w:rPr>
                          <w:i/>
                          <w:sz w:val="18"/>
                          <w:szCs w:val="18"/>
                          <w:lang w:val="nl-NL"/>
                        </w:rPr>
                        <w:t xml:space="preserve"> </w:t>
                      </w:r>
                      <w:r w:rsidRPr="001B278B">
                        <w:rPr>
                          <w:i/>
                          <w:sz w:val="18"/>
                          <w:szCs w:val="18"/>
                          <w:lang w:val="nl-NL"/>
                        </w:rPr>
                        <w:t>Bộ Giáo dục và Đào tạo</w:t>
                      </w:r>
                    </w:p>
                  </w:txbxContent>
                </v:textbox>
              </v:rect>
            </w:pict>
          </mc:Fallback>
        </mc:AlternateContent>
      </w:r>
      <w:r w:rsidR="00275813" w:rsidRPr="00A149ED">
        <w:rPr>
          <w:sz w:val="26"/>
          <w:szCs w:val="26"/>
        </w:rPr>
        <w:t xml:space="preserve">        ỦY BAN NHÂN DÂN HUYỆN CỦ CHI</w:t>
      </w:r>
    </w:p>
    <w:p w:rsidR="00275813" w:rsidRPr="00A149ED" w:rsidRDefault="00275813" w:rsidP="00275813">
      <w:pPr>
        <w:jc w:val="both"/>
        <w:rPr>
          <w:b/>
          <w:sz w:val="26"/>
          <w:szCs w:val="26"/>
        </w:rPr>
      </w:pPr>
      <w:r w:rsidRPr="00A149ED">
        <w:rPr>
          <w:b/>
          <w:sz w:val="26"/>
          <w:szCs w:val="26"/>
        </w:rPr>
        <w:t>TRƯỜNG TIỂU HỌC TRUNG LẬP THƯỢNG</w:t>
      </w:r>
    </w:p>
    <w:p w:rsidR="00275813" w:rsidRPr="00275813" w:rsidRDefault="00851110" w:rsidP="00275813">
      <w:pPr>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1076325</wp:posOffset>
                </wp:positionH>
                <wp:positionV relativeFrom="paragraph">
                  <wp:posOffset>635</wp:posOffset>
                </wp:positionV>
                <wp:extent cx="1295400" cy="0"/>
                <wp:effectExtent l="5080" t="5080" r="1397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F04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05pt" to="18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0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mi2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"/>
            </w:pict>
          </mc:Fallback>
        </mc:AlternateContent>
      </w:r>
    </w:p>
    <w:p w:rsidR="00275813" w:rsidRPr="004402F4" w:rsidRDefault="00275813" w:rsidP="004402F4">
      <w:pPr>
        <w:jc w:val="center"/>
        <w:rPr>
          <w:b/>
          <w:sz w:val="28"/>
          <w:szCs w:val="28"/>
        </w:rPr>
      </w:pPr>
      <w:r w:rsidRPr="004402F4">
        <w:rPr>
          <w:b/>
          <w:sz w:val="28"/>
          <w:szCs w:val="28"/>
        </w:rPr>
        <w:t>THÔNG BÁO</w:t>
      </w:r>
    </w:p>
    <w:p w:rsidR="00275813" w:rsidRPr="000F4C51" w:rsidRDefault="00275813" w:rsidP="004402F4">
      <w:pPr>
        <w:jc w:val="center"/>
        <w:rPr>
          <w:b/>
          <w:color w:val="000000"/>
          <w:sz w:val="28"/>
          <w:szCs w:val="28"/>
        </w:rPr>
      </w:pPr>
      <w:r w:rsidRPr="000F4C51">
        <w:rPr>
          <w:b/>
          <w:color w:val="000000"/>
          <w:sz w:val="28"/>
          <w:szCs w:val="28"/>
        </w:rPr>
        <w:t>Cam kết chất lượng giáo dục của trường tiểu học, năm học 20</w:t>
      </w:r>
      <w:r w:rsidR="00E7468A">
        <w:rPr>
          <w:b/>
          <w:color w:val="000000"/>
          <w:sz w:val="28"/>
          <w:szCs w:val="28"/>
        </w:rPr>
        <w:t>20</w:t>
      </w:r>
      <w:r w:rsidR="00672062">
        <w:rPr>
          <w:b/>
          <w:color w:val="000000"/>
          <w:sz w:val="28"/>
          <w:szCs w:val="28"/>
        </w:rPr>
        <w:t>-202</w:t>
      </w:r>
      <w:r w:rsidR="00E7468A">
        <w:rPr>
          <w:b/>
          <w:color w:val="000000"/>
          <w:sz w:val="28"/>
          <w:szCs w:val="28"/>
        </w:rPr>
        <w:t>1</w:t>
      </w:r>
    </w:p>
    <w:p w:rsidR="00275813" w:rsidRDefault="00275813" w:rsidP="00275813">
      <w:pPr>
        <w:jc w:val="both"/>
        <w:rPr>
          <w:sz w:val="28"/>
          <w:szCs w:val="2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3026"/>
        <w:gridCol w:w="1920"/>
        <w:gridCol w:w="1200"/>
        <w:gridCol w:w="1200"/>
        <w:gridCol w:w="1200"/>
        <w:gridCol w:w="1128"/>
      </w:tblGrid>
      <w:tr w:rsidR="009005D2" w:rsidRPr="00672062" w:rsidTr="00672062">
        <w:trPr>
          <w:jc w:val="center"/>
        </w:trPr>
        <w:tc>
          <w:tcPr>
            <w:tcW w:w="943" w:type="dxa"/>
            <w:shd w:val="clear" w:color="auto" w:fill="auto"/>
            <w:vAlign w:val="center"/>
          </w:tcPr>
          <w:p w:rsidR="009005D2" w:rsidRPr="00672062" w:rsidRDefault="009005D2" w:rsidP="00672062">
            <w:pPr>
              <w:jc w:val="center"/>
              <w:rPr>
                <w:b/>
                <w:sz w:val="28"/>
                <w:szCs w:val="28"/>
              </w:rPr>
            </w:pPr>
            <w:r w:rsidRPr="00672062">
              <w:rPr>
                <w:b/>
                <w:sz w:val="28"/>
                <w:szCs w:val="28"/>
              </w:rPr>
              <w:t>STT</w:t>
            </w:r>
          </w:p>
        </w:tc>
        <w:tc>
          <w:tcPr>
            <w:tcW w:w="3026" w:type="dxa"/>
            <w:shd w:val="clear" w:color="auto" w:fill="auto"/>
            <w:vAlign w:val="center"/>
          </w:tcPr>
          <w:p w:rsidR="009005D2" w:rsidRPr="00672062" w:rsidRDefault="009005D2" w:rsidP="00672062">
            <w:pPr>
              <w:jc w:val="center"/>
              <w:rPr>
                <w:b/>
                <w:sz w:val="28"/>
                <w:szCs w:val="28"/>
              </w:rPr>
            </w:pPr>
            <w:r w:rsidRPr="00672062">
              <w:rPr>
                <w:b/>
                <w:sz w:val="28"/>
                <w:szCs w:val="28"/>
              </w:rPr>
              <w:t>Nội dung</w:t>
            </w:r>
          </w:p>
        </w:tc>
        <w:tc>
          <w:tcPr>
            <w:tcW w:w="6648" w:type="dxa"/>
            <w:gridSpan w:val="5"/>
            <w:shd w:val="clear" w:color="auto" w:fill="auto"/>
            <w:vAlign w:val="center"/>
          </w:tcPr>
          <w:p w:rsidR="009005D2" w:rsidRPr="00672062" w:rsidRDefault="009005D2" w:rsidP="00672062">
            <w:pPr>
              <w:jc w:val="center"/>
              <w:rPr>
                <w:b/>
                <w:sz w:val="28"/>
                <w:szCs w:val="28"/>
              </w:rPr>
            </w:pPr>
            <w:r w:rsidRPr="00672062">
              <w:rPr>
                <w:b/>
                <w:sz w:val="28"/>
                <w:szCs w:val="28"/>
              </w:rPr>
              <w:t>Chia theo khối lớp</w:t>
            </w:r>
          </w:p>
        </w:tc>
      </w:tr>
      <w:tr w:rsidR="00DF1918" w:rsidRPr="00672062" w:rsidTr="00672062">
        <w:trPr>
          <w:jc w:val="center"/>
        </w:trPr>
        <w:tc>
          <w:tcPr>
            <w:tcW w:w="943" w:type="dxa"/>
            <w:shd w:val="clear" w:color="auto" w:fill="auto"/>
            <w:vAlign w:val="center"/>
          </w:tcPr>
          <w:p w:rsidR="004402F4" w:rsidRPr="00672062" w:rsidRDefault="004402F4" w:rsidP="00672062">
            <w:pPr>
              <w:jc w:val="center"/>
              <w:rPr>
                <w:b/>
                <w:sz w:val="28"/>
                <w:szCs w:val="28"/>
              </w:rPr>
            </w:pPr>
          </w:p>
        </w:tc>
        <w:tc>
          <w:tcPr>
            <w:tcW w:w="3026" w:type="dxa"/>
            <w:shd w:val="clear" w:color="auto" w:fill="auto"/>
            <w:vAlign w:val="center"/>
          </w:tcPr>
          <w:p w:rsidR="004402F4" w:rsidRPr="00672062" w:rsidRDefault="004402F4" w:rsidP="00672062">
            <w:pPr>
              <w:jc w:val="center"/>
              <w:rPr>
                <w:b/>
                <w:sz w:val="28"/>
                <w:szCs w:val="28"/>
              </w:rPr>
            </w:pPr>
          </w:p>
        </w:tc>
        <w:tc>
          <w:tcPr>
            <w:tcW w:w="1920" w:type="dxa"/>
            <w:shd w:val="clear" w:color="auto" w:fill="auto"/>
            <w:vAlign w:val="center"/>
          </w:tcPr>
          <w:p w:rsidR="004402F4" w:rsidRPr="00672062" w:rsidRDefault="004402F4" w:rsidP="00672062">
            <w:pPr>
              <w:jc w:val="center"/>
              <w:rPr>
                <w:b/>
                <w:sz w:val="28"/>
                <w:szCs w:val="28"/>
              </w:rPr>
            </w:pPr>
            <w:r w:rsidRPr="00672062">
              <w:rPr>
                <w:b/>
                <w:sz w:val="28"/>
                <w:szCs w:val="28"/>
              </w:rPr>
              <w:t>Lớp 1</w:t>
            </w:r>
          </w:p>
        </w:tc>
        <w:tc>
          <w:tcPr>
            <w:tcW w:w="1200" w:type="dxa"/>
            <w:shd w:val="clear" w:color="auto" w:fill="auto"/>
            <w:vAlign w:val="center"/>
          </w:tcPr>
          <w:p w:rsidR="004402F4" w:rsidRPr="00672062" w:rsidRDefault="004402F4" w:rsidP="00672062">
            <w:pPr>
              <w:jc w:val="center"/>
              <w:rPr>
                <w:b/>
                <w:sz w:val="28"/>
                <w:szCs w:val="28"/>
              </w:rPr>
            </w:pPr>
            <w:r w:rsidRPr="00672062">
              <w:rPr>
                <w:b/>
                <w:sz w:val="28"/>
                <w:szCs w:val="28"/>
              </w:rPr>
              <w:t>Lớp 2</w:t>
            </w:r>
          </w:p>
        </w:tc>
        <w:tc>
          <w:tcPr>
            <w:tcW w:w="1200" w:type="dxa"/>
            <w:shd w:val="clear" w:color="auto" w:fill="auto"/>
            <w:vAlign w:val="center"/>
          </w:tcPr>
          <w:p w:rsidR="004402F4" w:rsidRPr="00672062" w:rsidRDefault="004402F4" w:rsidP="00672062">
            <w:pPr>
              <w:jc w:val="center"/>
              <w:rPr>
                <w:b/>
                <w:sz w:val="28"/>
                <w:szCs w:val="28"/>
              </w:rPr>
            </w:pPr>
            <w:r w:rsidRPr="00672062">
              <w:rPr>
                <w:b/>
                <w:sz w:val="28"/>
                <w:szCs w:val="28"/>
              </w:rPr>
              <w:t>Lớp 3</w:t>
            </w:r>
          </w:p>
        </w:tc>
        <w:tc>
          <w:tcPr>
            <w:tcW w:w="1200" w:type="dxa"/>
            <w:shd w:val="clear" w:color="auto" w:fill="auto"/>
            <w:vAlign w:val="center"/>
          </w:tcPr>
          <w:p w:rsidR="004402F4" w:rsidRPr="00672062" w:rsidRDefault="004402F4" w:rsidP="00672062">
            <w:pPr>
              <w:jc w:val="center"/>
              <w:rPr>
                <w:b/>
                <w:sz w:val="28"/>
                <w:szCs w:val="28"/>
              </w:rPr>
            </w:pPr>
            <w:r w:rsidRPr="00672062">
              <w:rPr>
                <w:b/>
                <w:sz w:val="28"/>
                <w:szCs w:val="28"/>
              </w:rPr>
              <w:t>Lớp 4</w:t>
            </w:r>
          </w:p>
        </w:tc>
        <w:tc>
          <w:tcPr>
            <w:tcW w:w="1128" w:type="dxa"/>
            <w:shd w:val="clear" w:color="auto" w:fill="auto"/>
            <w:vAlign w:val="center"/>
          </w:tcPr>
          <w:p w:rsidR="004402F4" w:rsidRPr="00672062" w:rsidRDefault="004402F4" w:rsidP="00672062">
            <w:pPr>
              <w:jc w:val="center"/>
              <w:rPr>
                <w:b/>
                <w:sz w:val="28"/>
                <w:szCs w:val="28"/>
              </w:rPr>
            </w:pPr>
            <w:r w:rsidRPr="00672062">
              <w:rPr>
                <w:b/>
                <w:sz w:val="28"/>
                <w:szCs w:val="28"/>
              </w:rPr>
              <w:t>Lớp 5</w:t>
            </w:r>
          </w:p>
        </w:tc>
      </w:tr>
      <w:tr w:rsidR="00DF1918" w:rsidRPr="00672062" w:rsidTr="00672062">
        <w:trPr>
          <w:jc w:val="center"/>
        </w:trPr>
        <w:tc>
          <w:tcPr>
            <w:tcW w:w="943" w:type="dxa"/>
            <w:shd w:val="clear" w:color="auto" w:fill="auto"/>
          </w:tcPr>
          <w:p w:rsidR="00DF1918" w:rsidRPr="00672062" w:rsidRDefault="00DF1918" w:rsidP="00672062">
            <w:pPr>
              <w:jc w:val="center"/>
              <w:rPr>
                <w:sz w:val="28"/>
                <w:szCs w:val="28"/>
              </w:rPr>
            </w:pPr>
            <w:r w:rsidRPr="00672062">
              <w:rPr>
                <w:sz w:val="28"/>
                <w:szCs w:val="28"/>
              </w:rPr>
              <w:t>I</w:t>
            </w:r>
          </w:p>
        </w:tc>
        <w:tc>
          <w:tcPr>
            <w:tcW w:w="3026" w:type="dxa"/>
            <w:shd w:val="clear" w:color="auto" w:fill="auto"/>
          </w:tcPr>
          <w:p w:rsidR="00DF1918" w:rsidRPr="00672062" w:rsidRDefault="00DF1918" w:rsidP="00672062">
            <w:pPr>
              <w:jc w:val="both"/>
              <w:rPr>
                <w:sz w:val="28"/>
                <w:szCs w:val="28"/>
              </w:rPr>
            </w:pPr>
            <w:r w:rsidRPr="00672062">
              <w:rPr>
                <w:sz w:val="28"/>
                <w:szCs w:val="28"/>
              </w:rPr>
              <w:t>Điều kiện tuyển sinh.</w:t>
            </w:r>
          </w:p>
        </w:tc>
        <w:tc>
          <w:tcPr>
            <w:tcW w:w="1920" w:type="dxa"/>
            <w:shd w:val="clear" w:color="auto" w:fill="auto"/>
          </w:tcPr>
          <w:p w:rsidR="00DF1918" w:rsidRPr="00672062" w:rsidRDefault="00DF1918" w:rsidP="00B566F8">
            <w:pPr>
              <w:jc w:val="both"/>
              <w:rPr>
                <w:color w:val="000000"/>
                <w:sz w:val="28"/>
                <w:szCs w:val="28"/>
                <w:lang w:val="nl-NL"/>
              </w:rPr>
            </w:pPr>
            <w:r w:rsidRPr="00672062">
              <w:rPr>
                <w:color w:val="000000"/>
                <w:sz w:val="28"/>
                <w:szCs w:val="28"/>
                <w:lang w:val="nl-NL"/>
              </w:rPr>
              <w:t>Trẻ đủ 6 tuổi có hộ khẩu thường trú, tạm trú tại các ấp Sa nhỏ, Đồ</w:t>
            </w:r>
            <w:r w:rsidR="00BC0914" w:rsidRPr="00672062">
              <w:rPr>
                <w:color w:val="000000"/>
                <w:sz w:val="28"/>
                <w:szCs w:val="28"/>
                <w:lang w:val="nl-NL"/>
              </w:rPr>
              <w:t xml:space="preserve">ng Lớn, Trung Hiệp Thạnh, Ràng </w:t>
            </w:r>
            <w:r w:rsidR="00503DB3" w:rsidRPr="00672062">
              <w:rPr>
                <w:color w:val="000000"/>
                <w:sz w:val="28"/>
                <w:szCs w:val="28"/>
                <w:lang w:val="nl-NL"/>
              </w:rPr>
              <w:t xml:space="preserve">và 1 phần xã Phú Mỹ Hưng </w:t>
            </w:r>
            <w:r w:rsidRPr="00672062">
              <w:rPr>
                <w:color w:val="000000"/>
                <w:sz w:val="28"/>
                <w:szCs w:val="28"/>
                <w:lang w:val="nl-NL"/>
              </w:rPr>
              <w:t xml:space="preserve">với số lượng là </w:t>
            </w:r>
            <w:r w:rsidR="00BC0914" w:rsidRPr="00672062">
              <w:rPr>
                <w:color w:val="000000"/>
                <w:sz w:val="28"/>
                <w:szCs w:val="28"/>
                <w:lang w:val="nl-NL"/>
              </w:rPr>
              <w:t>1</w:t>
            </w:r>
            <w:r w:rsidR="00B566F8">
              <w:rPr>
                <w:color w:val="000000"/>
                <w:sz w:val="28"/>
                <w:szCs w:val="28"/>
                <w:lang w:val="nl-NL"/>
              </w:rPr>
              <w:t>14</w:t>
            </w:r>
            <w:r w:rsidR="00BC0914" w:rsidRPr="00672062">
              <w:rPr>
                <w:color w:val="000000"/>
                <w:sz w:val="28"/>
                <w:szCs w:val="28"/>
                <w:lang w:val="nl-NL"/>
              </w:rPr>
              <w:t xml:space="preserve"> em.</w:t>
            </w:r>
          </w:p>
        </w:tc>
        <w:tc>
          <w:tcPr>
            <w:tcW w:w="1200" w:type="dxa"/>
            <w:shd w:val="clear" w:color="auto" w:fill="auto"/>
          </w:tcPr>
          <w:p w:rsidR="00DF1918" w:rsidRPr="00672062" w:rsidRDefault="00DF1918" w:rsidP="00B566F8">
            <w:pPr>
              <w:jc w:val="both"/>
              <w:rPr>
                <w:color w:val="000000"/>
                <w:sz w:val="28"/>
                <w:szCs w:val="28"/>
                <w:lang w:val="nl-NL"/>
              </w:rPr>
            </w:pPr>
            <w:r w:rsidRPr="00672062">
              <w:rPr>
                <w:color w:val="000000"/>
                <w:sz w:val="28"/>
                <w:szCs w:val="28"/>
                <w:lang w:val="nl-NL"/>
              </w:rPr>
              <w:t xml:space="preserve">Tất cả học sinh được lên lớp 2 </w:t>
            </w:r>
            <w:r w:rsidR="007654A5" w:rsidRPr="00672062">
              <w:rPr>
                <w:color w:val="000000"/>
                <w:sz w:val="28"/>
                <w:szCs w:val="28"/>
                <w:lang w:val="nl-NL"/>
              </w:rPr>
              <w:t xml:space="preserve">là </w:t>
            </w:r>
            <w:r w:rsidR="00B566F8">
              <w:rPr>
                <w:color w:val="000000"/>
                <w:sz w:val="28"/>
                <w:szCs w:val="28"/>
                <w:lang w:val="nl-NL"/>
              </w:rPr>
              <w:t>83</w:t>
            </w:r>
            <w:r w:rsidR="00BC0914" w:rsidRPr="00672062">
              <w:rPr>
                <w:color w:val="000000"/>
                <w:sz w:val="28"/>
                <w:szCs w:val="28"/>
                <w:lang w:val="nl-NL"/>
              </w:rPr>
              <w:t xml:space="preserve"> em.</w:t>
            </w:r>
          </w:p>
        </w:tc>
        <w:tc>
          <w:tcPr>
            <w:tcW w:w="1200" w:type="dxa"/>
            <w:shd w:val="clear" w:color="auto" w:fill="auto"/>
          </w:tcPr>
          <w:p w:rsidR="00DF1918" w:rsidRPr="00672062" w:rsidRDefault="00DF1918" w:rsidP="00B566F8">
            <w:pPr>
              <w:jc w:val="both"/>
              <w:rPr>
                <w:color w:val="000000"/>
                <w:sz w:val="28"/>
                <w:szCs w:val="28"/>
                <w:lang w:val="nl-NL"/>
              </w:rPr>
            </w:pPr>
            <w:r w:rsidRPr="00672062">
              <w:rPr>
                <w:color w:val="000000"/>
                <w:sz w:val="28"/>
                <w:szCs w:val="28"/>
                <w:lang w:val="nl-NL"/>
              </w:rPr>
              <w:t xml:space="preserve">Tất cả học sinh được lên lớp 3 </w:t>
            </w:r>
            <w:r w:rsidR="00672062" w:rsidRPr="00672062">
              <w:rPr>
                <w:color w:val="000000"/>
                <w:sz w:val="28"/>
                <w:szCs w:val="28"/>
                <w:lang w:val="nl-NL"/>
              </w:rPr>
              <w:t xml:space="preserve">là </w:t>
            </w:r>
            <w:r w:rsidR="00B566F8">
              <w:rPr>
                <w:color w:val="000000"/>
                <w:sz w:val="28"/>
                <w:szCs w:val="28"/>
                <w:lang w:val="nl-NL"/>
              </w:rPr>
              <w:t>119</w:t>
            </w:r>
            <w:r w:rsidRPr="00672062">
              <w:rPr>
                <w:color w:val="000000"/>
                <w:sz w:val="28"/>
                <w:szCs w:val="28"/>
                <w:lang w:val="nl-NL"/>
              </w:rPr>
              <w:t xml:space="preserve"> </w:t>
            </w:r>
            <w:r w:rsidR="007654A5" w:rsidRPr="00672062">
              <w:rPr>
                <w:color w:val="000000"/>
                <w:sz w:val="28"/>
                <w:szCs w:val="28"/>
                <w:lang w:val="nl-NL"/>
              </w:rPr>
              <w:t>em.</w:t>
            </w:r>
          </w:p>
        </w:tc>
        <w:tc>
          <w:tcPr>
            <w:tcW w:w="1200" w:type="dxa"/>
            <w:shd w:val="clear" w:color="auto" w:fill="auto"/>
          </w:tcPr>
          <w:p w:rsidR="00DF1918" w:rsidRPr="00672062" w:rsidRDefault="00DF1918" w:rsidP="00B566F8">
            <w:pPr>
              <w:jc w:val="both"/>
              <w:rPr>
                <w:color w:val="000000"/>
                <w:sz w:val="28"/>
                <w:szCs w:val="28"/>
                <w:lang w:val="nl-NL"/>
              </w:rPr>
            </w:pPr>
            <w:r w:rsidRPr="00672062">
              <w:rPr>
                <w:color w:val="000000"/>
                <w:sz w:val="28"/>
                <w:szCs w:val="28"/>
                <w:lang w:val="nl-NL"/>
              </w:rPr>
              <w:t>Tất</w:t>
            </w:r>
            <w:r w:rsidR="00672062" w:rsidRPr="00672062">
              <w:rPr>
                <w:color w:val="000000"/>
                <w:sz w:val="28"/>
                <w:szCs w:val="28"/>
                <w:lang w:val="nl-NL"/>
              </w:rPr>
              <w:t xml:space="preserve"> cả học sinh được lên lớp 4 là </w:t>
            </w:r>
            <w:r w:rsidR="00B566F8">
              <w:rPr>
                <w:color w:val="000000"/>
                <w:sz w:val="28"/>
                <w:szCs w:val="28"/>
                <w:lang w:val="nl-NL"/>
              </w:rPr>
              <w:t>98</w:t>
            </w:r>
            <w:r w:rsidR="007654A5" w:rsidRPr="00672062">
              <w:rPr>
                <w:color w:val="000000"/>
                <w:sz w:val="28"/>
                <w:szCs w:val="28"/>
                <w:lang w:val="nl-NL"/>
              </w:rPr>
              <w:t xml:space="preserve"> em.</w:t>
            </w:r>
          </w:p>
        </w:tc>
        <w:tc>
          <w:tcPr>
            <w:tcW w:w="1128" w:type="dxa"/>
            <w:shd w:val="clear" w:color="auto" w:fill="auto"/>
          </w:tcPr>
          <w:p w:rsidR="00DF1918" w:rsidRPr="00672062" w:rsidRDefault="00DF1918" w:rsidP="00B566F8">
            <w:pPr>
              <w:jc w:val="both"/>
              <w:rPr>
                <w:color w:val="000000"/>
                <w:sz w:val="28"/>
                <w:szCs w:val="28"/>
                <w:lang w:val="nl-NL"/>
              </w:rPr>
            </w:pPr>
            <w:r w:rsidRPr="00672062">
              <w:rPr>
                <w:color w:val="000000"/>
                <w:sz w:val="28"/>
                <w:szCs w:val="28"/>
                <w:lang w:val="nl-NL"/>
              </w:rPr>
              <w:t>Tất cả học sinh được lên lớp 5</w:t>
            </w:r>
            <w:r w:rsidR="007654A5" w:rsidRPr="00672062">
              <w:rPr>
                <w:color w:val="000000"/>
                <w:sz w:val="28"/>
                <w:szCs w:val="28"/>
                <w:lang w:val="nl-NL"/>
              </w:rPr>
              <w:t xml:space="preserve"> là </w:t>
            </w:r>
            <w:r w:rsidR="00B566F8">
              <w:rPr>
                <w:color w:val="000000"/>
                <w:sz w:val="28"/>
                <w:szCs w:val="28"/>
                <w:lang w:val="nl-NL"/>
              </w:rPr>
              <w:t>90</w:t>
            </w:r>
            <w:r w:rsidR="007654A5" w:rsidRPr="00672062">
              <w:rPr>
                <w:color w:val="000000"/>
                <w:sz w:val="28"/>
                <w:szCs w:val="28"/>
                <w:lang w:val="nl-NL"/>
              </w:rPr>
              <w:t xml:space="preserve"> em.</w:t>
            </w:r>
          </w:p>
        </w:tc>
      </w:tr>
      <w:tr w:rsidR="00E077F0" w:rsidRPr="00E077F0" w:rsidTr="00672062">
        <w:trPr>
          <w:jc w:val="center"/>
        </w:trPr>
        <w:tc>
          <w:tcPr>
            <w:tcW w:w="943" w:type="dxa"/>
            <w:shd w:val="clear" w:color="auto" w:fill="auto"/>
          </w:tcPr>
          <w:p w:rsidR="00E077F0" w:rsidRPr="00672062" w:rsidRDefault="00E077F0" w:rsidP="00672062">
            <w:pPr>
              <w:jc w:val="center"/>
              <w:rPr>
                <w:sz w:val="28"/>
                <w:szCs w:val="28"/>
              </w:rPr>
            </w:pPr>
            <w:r w:rsidRPr="00672062">
              <w:rPr>
                <w:sz w:val="28"/>
                <w:szCs w:val="28"/>
              </w:rPr>
              <w:t>II</w:t>
            </w:r>
          </w:p>
        </w:tc>
        <w:tc>
          <w:tcPr>
            <w:tcW w:w="3026" w:type="dxa"/>
            <w:shd w:val="clear" w:color="auto" w:fill="auto"/>
          </w:tcPr>
          <w:p w:rsidR="00E077F0" w:rsidRPr="00672062" w:rsidRDefault="00E077F0" w:rsidP="00672062">
            <w:pPr>
              <w:jc w:val="both"/>
              <w:rPr>
                <w:sz w:val="28"/>
                <w:szCs w:val="28"/>
              </w:rPr>
            </w:pPr>
            <w:r w:rsidRPr="00672062">
              <w:rPr>
                <w:sz w:val="28"/>
                <w:szCs w:val="28"/>
              </w:rPr>
              <w:t>Chương trình giáo dục mà cơ sở giáo dục thực hiện.</w:t>
            </w:r>
          </w:p>
        </w:tc>
        <w:tc>
          <w:tcPr>
            <w:tcW w:w="1920" w:type="dxa"/>
            <w:shd w:val="clear" w:color="auto" w:fill="auto"/>
          </w:tcPr>
          <w:p w:rsidR="00E077F0" w:rsidRPr="00672062" w:rsidRDefault="00E077F0" w:rsidP="00332288">
            <w:pPr>
              <w:jc w:val="both"/>
              <w:rPr>
                <w:sz w:val="28"/>
                <w:szCs w:val="28"/>
              </w:rPr>
            </w:pPr>
            <w:r w:rsidRPr="00672062">
              <w:rPr>
                <w:sz w:val="28"/>
                <w:szCs w:val="28"/>
              </w:rPr>
              <w:t xml:space="preserve">Thực hiện Chương trình giáo dục phổ thông theo </w:t>
            </w:r>
            <w:r w:rsidR="00332288">
              <w:rPr>
                <w:sz w:val="28"/>
                <w:szCs w:val="28"/>
              </w:rPr>
              <w:t>Thôn tư</w:t>
            </w:r>
            <w:r w:rsidRPr="00672062">
              <w:rPr>
                <w:sz w:val="28"/>
                <w:szCs w:val="28"/>
              </w:rPr>
              <w:t xml:space="preserve"> số </w:t>
            </w:r>
            <w:r w:rsidR="00332288" w:rsidRPr="00332288">
              <w:rPr>
                <w:sz w:val="28"/>
                <w:szCs w:val="28"/>
              </w:rPr>
              <w:t>32/2018/TT-BGDĐT</w:t>
            </w:r>
            <w:r w:rsidR="00332288">
              <w:rPr>
                <w:sz w:val="28"/>
                <w:szCs w:val="28"/>
              </w:rPr>
              <w:t xml:space="preserve"> ngày </w:t>
            </w:r>
            <w:r w:rsidR="00332288" w:rsidRPr="00332288">
              <w:rPr>
                <w:sz w:val="28"/>
                <w:szCs w:val="28"/>
              </w:rPr>
              <w:t>26 tháng 12 năm 2018</w:t>
            </w:r>
            <w:r w:rsidR="00332288">
              <w:rPr>
                <w:sz w:val="28"/>
                <w:szCs w:val="28"/>
              </w:rPr>
              <w:t xml:space="preserve"> và bộ sách “Chân trời sáng tạo”.</w:t>
            </w:r>
          </w:p>
        </w:tc>
        <w:tc>
          <w:tcPr>
            <w:tcW w:w="4728" w:type="dxa"/>
            <w:gridSpan w:val="4"/>
            <w:shd w:val="clear" w:color="auto" w:fill="auto"/>
          </w:tcPr>
          <w:p w:rsidR="00E077F0" w:rsidRPr="00672062" w:rsidRDefault="000206A7" w:rsidP="00672062">
            <w:pPr>
              <w:jc w:val="both"/>
              <w:rPr>
                <w:bCs/>
                <w:iCs/>
                <w:sz w:val="28"/>
                <w:szCs w:val="28"/>
              </w:rPr>
            </w:pPr>
            <w:r w:rsidRPr="00672062">
              <w:rPr>
                <w:bCs/>
                <w:iCs/>
                <w:sz w:val="28"/>
                <w:szCs w:val="28"/>
              </w:rPr>
              <w:t xml:space="preserve">- </w:t>
            </w:r>
            <w:r w:rsidR="00E077F0" w:rsidRPr="00672062">
              <w:rPr>
                <w:bCs/>
                <w:iCs/>
                <w:sz w:val="28"/>
                <w:szCs w:val="28"/>
              </w:rPr>
              <w:t xml:space="preserve">Thực hiện đúng Chương trình giáo dục phổ thông theo Quyết định số 16/2006/QĐ-BGDĐT ngày 05/5/2006 của Bộ trưởng Bộ GD&amp;ĐT; </w:t>
            </w:r>
            <w:r w:rsidRPr="00672062">
              <w:rPr>
                <w:bCs/>
                <w:iCs/>
                <w:sz w:val="28"/>
                <w:szCs w:val="28"/>
              </w:rPr>
              <w:t>C</w:t>
            </w:r>
            <w:r w:rsidR="00E077F0" w:rsidRPr="00672062">
              <w:rPr>
                <w:bCs/>
                <w:iCs/>
                <w:sz w:val="28"/>
                <w:szCs w:val="28"/>
              </w:rPr>
              <w:t xml:space="preserve">ông văn 896/BGD&amp;ĐT ngày 13/02/2006 của Bộ Giáo dục và Đào tạo; </w:t>
            </w:r>
            <w:r w:rsidRPr="00672062">
              <w:rPr>
                <w:bCs/>
                <w:iCs/>
                <w:sz w:val="28"/>
                <w:szCs w:val="28"/>
              </w:rPr>
              <w:t>C</w:t>
            </w:r>
            <w:r w:rsidR="00E077F0" w:rsidRPr="00672062">
              <w:rPr>
                <w:bCs/>
                <w:iCs/>
                <w:sz w:val="28"/>
                <w:szCs w:val="28"/>
              </w:rPr>
              <w:t xml:space="preserve">ông văn số 7975/BGDĐT-GDTH ngày 10/9/2009 về việc “Hướng dẫn dạy học môn Thủ công, Kỹ thuật ở Tiểu học”; </w:t>
            </w:r>
            <w:r w:rsidRPr="00672062">
              <w:rPr>
                <w:bCs/>
                <w:iCs/>
                <w:sz w:val="28"/>
                <w:szCs w:val="28"/>
              </w:rPr>
              <w:t>C</w:t>
            </w:r>
            <w:r w:rsidR="00E077F0" w:rsidRPr="00672062">
              <w:rPr>
                <w:bCs/>
                <w:iCs/>
                <w:sz w:val="28"/>
                <w:szCs w:val="28"/>
              </w:rPr>
              <w:t>ông văn số 5842/BGDĐT-VP ngày 01 tháng 9 năm 2011 về “Hướng dẫn điều chỉnh nội dung dạy học giáo dục phổ thông”.</w:t>
            </w:r>
          </w:p>
          <w:p w:rsidR="00E077F0" w:rsidRPr="00672062" w:rsidRDefault="000206A7" w:rsidP="00672062">
            <w:pPr>
              <w:jc w:val="both"/>
              <w:rPr>
                <w:sz w:val="28"/>
                <w:szCs w:val="28"/>
              </w:rPr>
            </w:pPr>
            <w:r w:rsidRPr="00672062">
              <w:rPr>
                <w:bCs/>
                <w:iCs/>
                <w:sz w:val="28"/>
                <w:szCs w:val="28"/>
              </w:rPr>
              <w:t xml:space="preserve">- </w:t>
            </w:r>
            <w:r w:rsidR="00E077F0" w:rsidRPr="00672062">
              <w:rPr>
                <w:bCs/>
                <w:iCs/>
                <w:sz w:val="28"/>
                <w:szCs w:val="28"/>
              </w:rPr>
              <w:t>Tổ chức giảng dạy theo mô hình trường tiểu học mới ở Việt Nam (VNEN).</w:t>
            </w:r>
          </w:p>
        </w:tc>
      </w:tr>
      <w:tr w:rsidR="00200C08" w:rsidRPr="00672062" w:rsidTr="00672062">
        <w:trPr>
          <w:jc w:val="center"/>
        </w:trPr>
        <w:tc>
          <w:tcPr>
            <w:tcW w:w="943" w:type="dxa"/>
            <w:shd w:val="clear" w:color="auto" w:fill="auto"/>
          </w:tcPr>
          <w:p w:rsidR="00200C08" w:rsidRPr="00672062" w:rsidRDefault="00200C08" w:rsidP="00672062">
            <w:pPr>
              <w:jc w:val="center"/>
              <w:rPr>
                <w:sz w:val="28"/>
                <w:szCs w:val="28"/>
              </w:rPr>
            </w:pPr>
            <w:r w:rsidRPr="00672062">
              <w:rPr>
                <w:sz w:val="28"/>
                <w:szCs w:val="28"/>
              </w:rPr>
              <w:t>III</w:t>
            </w:r>
          </w:p>
        </w:tc>
        <w:tc>
          <w:tcPr>
            <w:tcW w:w="3026" w:type="dxa"/>
            <w:shd w:val="clear" w:color="auto" w:fill="auto"/>
          </w:tcPr>
          <w:p w:rsidR="00200C08" w:rsidRPr="00672062" w:rsidRDefault="00200C08" w:rsidP="00672062">
            <w:pPr>
              <w:jc w:val="both"/>
              <w:rPr>
                <w:sz w:val="28"/>
                <w:szCs w:val="28"/>
              </w:rPr>
            </w:pPr>
            <w:r w:rsidRPr="00672062">
              <w:rPr>
                <w:sz w:val="28"/>
                <w:szCs w:val="28"/>
              </w:rPr>
              <w:t>Yêu cầu về phối hợp giữ</w:t>
            </w:r>
            <w:r w:rsidR="00332288">
              <w:rPr>
                <w:sz w:val="28"/>
                <w:szCs w:val="28"/>
              </w:rPr>
              <w:t>a</w:t>
            </w:r>
            <w:r w:rsidRPr="00672062">
              <w:rPr>
                <w:sz w:val="28"/>
                <w:szCs w:val="28"/>
              </w:rPr>
              <w:t xml:space="preserve"> cơ sở giáo dục và gia đình. Yêu cầu về thái độ học tập của học sinh.</w:t>
            </w:r>
          </w:p>
        </w:tc>
        <w:tc>
          <w:tcPr>
            <w:tcW w:w="6648" w:type="dxa"/>
            <w:gridSpan w:val="5"/>
            <w:shd w:val="clear" w:color="auto" w:fill="auto"/>
          </w:tcPr>
          <w:p w:rsidR="00200C08" w:rsidRPr="00672062" w:rsidRDefault="00200C08" w:rsidP="00672062">
            <w:pPr>
              <w:jc w:val="both"/>
              <w:rPr>
                <w:sz w:val="28"/>
                <w:szCs w:val="28"/>
              </w:rPr>
            </w:pPr>
            <w:r w:rsidRPr="00672062">
              <w:rPr>
                <w:sz w:val="28"/>
                <w:szCs w:val="28"/>
              </w:rPr>
              <w:t>- Nhà trường phối hợp với gia đình thông qua các buổi họp Cha mẹ học sinh (ít nhất 3 lần/năm học), sổ liên lạc, điện thoại, trao đổi trực tiếp giữa giáo viên và cha mẹ học sinh.</w:t>
            </w:r>
          </w:p>
          <w:p w:rsidR="00200C08" w:rsidRPr="00672062" w:rsidRDefault="00200C08" w:rsidP="00672062">
            <w:pPr>
              <w:jc w:val="both"/>
              <w:rPr>
                <w:sz w:val="28"/>
                <w:szCs w:val="28"/>
              </w:rPr>
            </w:pPr>
            <w:r w:rsidRPr="00672062">
              <w:rPr>
                <w:sz w:val="28"/>
                <w:szCs w:val="28"/>
              </w:rPr>
              <w:t>- Học sinh thực hiện 5 Điều Bác Hồ dạy, nhiệm vụ của học sinh, nội qui nội quy của học sinh, của nhà trường.</w:t>
            </w:r>
          </w:p>
        </w:tc>
      </w:tr>
      <w:tr w:rsidR="009D058E" w:rsidRPr="00672062" w:rsidTr="00672062">
        <w:trPr>
          <w:jc w:val="center"/>
        </w:trPr>
        <w:tc>
          <w:tcPr>
            <w:tcW w:w="943" w:type="dxa"/>
            <w:shd w:val="clear" w:color="auto" w:fill="auto"/>
          </w:tcPr>
          <w:p w:rsidR="009D058E" w:rsidRPr="00672062" w:rsidRDefault="009D058E" w:rsidP="00672062">
            <w:pPr>
              <w:jc w:val="center"/>
              <w:rPr>
                <w:sz w:val="28"/>
                <w:szCs w:val="28"/>
              </w:rPr>
            </w:pPr>
            <w:r w:rsidRPr="00672062">
              <w:rPr>
                <w:sz w:val="28"/>
                <w:szCs w:val="28"/>
              </w:rPr>
              <w:t>IV</w:t>
            </w:r>
          </w:p>
        </w:tc>
        <w:tc>
          <w:tcPr>
            <w:tcW w:w="3026" w:type="dxa"/>
            <w:shd w:val="clear" w:color="auto" w:fill="auto"/>
          </w:tcPr>
          <w:p w:rsidR="009D058E" w:rsidRPr="00672062" w:rsidRDefault="009D058E" w:rsidP="00672062">
            <w:pPr>
              <w:jc w:val="both"/>
              <w:rPr>
                <w:sz w:val="28"/>
                <w:szCs w:val="28"/>
              </w:rPr>
            </w:pPr>
            <w:r w:rsidRPr="00672062">
              <w:rPr>
                <w:sz w:val="28"/>
                <w:szCs w:val="28"/>
              </w:rPr>
              <w:t>Các hoạt động hỗ trợ học tập, sinh hoạt của học sinh ở cơ sở giáo dục.</w:t>
            </w:r>
          </w:p>
        </w:tc>
        <w:tc>
          <w:tcPr>
            <w:tcW w:w="6648" w:type="dxa"/>
            <w:gridSpan w:val="5"/>
            <w:shd w:val="clear" w:color="auto" w:fill="auto"/>
          </w:tcPr>
          <w:p w:rsidR="009D058E" w:rsidRPr="00672062" w:rsidRDefault="009D058E" w:rsidP="00672062">
            <w:pPr>
              <w:jc w:val="both"/>
              <w:rPr>
                <w:sz w:val="28"/>
                <w:szCs w:val="28"/>
              </w:rPr>
            </w:pPr>
            <w:r w:rsidRPr="00672062">
              <w:rPr>
                <w:sz w:val="28"/>
                <w:szCs w:val="28"/>
              </w:rPr>
              <w:t>Trường thường xuyên tổ chức các hoạt động hỗ trợ học tập cho học sinh: giáo dục các kỹ năng tự bảo vệ, sơ cấp cứu, hội thi nghi thức Đội, thăm trẻ khuyết tật, thăm mẹ Việt Nam anh hùng, ngoài ra trường tổ chức dạy năng khiếu mỹ thuật, Võ và Múa phát triển thể lực cho học sinh.</w:t>
            </w:r>
            <w:r w:rsidR="006A141C" w:rsidRPr="00672062">
              <w:rPr>
                <w:sz w:val="28"/>
                <w:szCs w:val="28"/>
              </w:rPr>
              <w:t xml:space="preserve"> </w:t>
            </w:r>
            <w:r w:rsidR="006A141C" w:rsidRPr="00672062">
              <w:rPr>
                <w:sz w:val="28"/>
                <w:szCs w:val="28"/>
              </w:rPr>
              <w:lastRenderedPageBreak/>
              <w:t xml:space="preserve">Tổ chức các buổi sinh hoạt ngoại khóa theo chủ đề, chủ điểm (mỗi tháng 1 lần). </w:t>
            </w:r>
          </w:p>
        </w:tc>
      </w:tr>
      <w:tr w:rsidR="0040205A" w:rsidRPr="00672062" w:rsidTr="00672062">
        <w:trPr>
          <w:jc w:val="center"/>
        </w:trPr>
        <w:tc>
          <w:tcPr>
            <w:tcW w:w="943" w:type="dxa"/>
            <w:shd w:val="clear" w:color="auto" w:fill="auto"/>
          </w:tcPr>
          <w:p w:rsidR="0040205A" w:rsidRPr="00672062" w:rsidRDefault="0040205A" w:rsidP="00672062">
            <w:pPr>
              <w:jc w:val="center"/>
              <w:rPr>
                <w:sz w:val="28"/>
                <w:szCs w:val="28"/>
              </w:rPr>
            </w:pPr>
            <w:r w:rsidRPr="00672062">
              <w:rPr>
                <w:sz w:val="28"/>
                <w:szCs w:val="28"/>
              </w:rPr>
              <w:lastRenderedPageBreak/>
              <w:t>V</w:t>
            </w:r>
          </w:p>
        </w:tc>
        <w:tc>
          <w:tcPr>
            <w:tcW w:w="3026" w:type="dxa"/>
            <w:shd w:val="clear" w:color="auto" w:fill="auto"/>
          </w:tcPr>
          <w:p w:rsidR="0040205A" w:rsidRPr="00672062" w:rsidRDefault="0040205A" w:rsidP="00672062">
            <w:pPr>
              <w:jc w:val="both"/>
              <w:rPr>
                <w:sz w:val="28"/>
                <w:szCs w:val="28"/>
              </w:rPr>
            </w:pPr>
            <w:r w:rsidRPr="00672062">
              <w:rPr>
                <w:sz w:val="28"/>
                <w:szCs w:val="28"/>
              </w:rPr>
              <w:t>Kết quả năng lực, phẩm chất, sức khỏe của học sinh dự kiến đạt được.</w:t>
            </w:r>
          </w:p>
        </w:tc>
        <w:tc>
          <w:tcPr>
            <w:tcW w:w="1920" w:type="dxa"/>
            <w:shd w:val="clear" w:color="auto" w:fill="auto"/>
          </w:tcPr>
          <w:p w:rsidR="0040205A" w:rsidRPr="00672062" w:rsidRDefault="0040205A" w:rsidP="00672062">
            <w:pPr>
              <w:pStyle w:val="ListParagraph"/>
              <w:tabs>
                <w:tab w:val="left" w:pos="370"/>
              </w:tabs>
              <w:ind w:left="0"/>
              <w:contextualSpacing/>
              <w:jc w:val="both"/>
              <w:rPr>
                <w:color w:val="000000"/>
                <w:sz w:val="28"/>
                <w:szCs w:val="28"/>
              </w:rPr>
            </w:pPr>
            <w:r w:rsidRPr="00672062">
              <w:rPr>
                <w:color w:val="000000"/>
                <w:sz w:val="28"/>
                <w:szCs w:val="28"/>
              </w:rPr>
              <w:t>- Phẩm chất:</w:t>
            </w:r>
          </w:p>
          <w:p w:rsidR="0040205A" w:rsidRPr="00672062" w:rsidRDefault="0040205A" w:rsidP="00672062">
            <w:pPr>
              <w:jc w:val="both"/>
              <w:rPr>
                <w:color w:val="000000"/>
                <w:sz w:val="28"/>
                <w:szCs w:val="28"/>
              </w:rPr>
            </w:pPr>
            <w:r w:rsidRPr="00672062">
              <w:rPr>
                <w:color w:val="000000"/>
                <w:sz w:val="28"/>
                <w:szCs w:val="28"/>
              </w:rPr>
              <w:t xml:space="preserve">+ Đạt: </w:t>
            </w:r>
            <w:r w:rsidR="00D26C5B">
              <w:rPr>
                <w:color w:val="000000"/>
                <w:sz w:val="28"/>
                <w:szCs w:val="28"/>
              </w:rPr>
              <w:t>99/99</w:t>
            </w:r>
            <w:r w:rsidRPr="00672062">
              <w:rPr>
                <w:color w:val="000000"/>
                <w:sz w:val="28"/>
                <w:szCs w:val="28"/>
              </w:rPr>
              <w:t xml:space="preserve"> HS, tỉ lệ: 100%</w:t>
            </w:r>
          </w:p>
          <w:p w:rsidR="00D26C5B" w:rsidRPr="00672062" w:rsidRDefault="00D26C5B" w:rsidP="00D26C5B">
            <w:pPr>
              <w:jc w:val="both"/>
              <w:rPr>
                <w:color w:val="000000"/>
                <w:sz w:val="28"/>
                <w:szCs w:val="28"/>
              </w:rPr>
            </w:pPr>
            <w:r w:rsidRPr="00672062">
              <w:rPr>
                <w:color w:val="000000"/>
                <w:sz w:val="28"/>
                <w:szCs w:val="28"/>
              </w:rPr>
              <w:t>+ Chưa đạt: 0/</w:t>
            </w:r>
            <w:r>
              <w:rPr>
                <w:color w:val="000000"/>
                <w:sz w:val="28"/>
                <w:szCs w:val="28"/>
              </w:rPr>
              <w:t>99</w:t>
            </w:r>
            <w:r w:rsidRPr="00672062">
              <w:rPr>
                <w:color w:val="000000"/>
                <w:sz w:val="28"/>
                <w:szCs w:val="28"/>
              </w:rPr>
              <w:t>, tỉ lệ 0%.</w:t>
            </w:r>
          </w:p>
          <w:p w:rsidR="0040205A" w:rsidRPr="00672062" w:rsidRDefault="0040205A" w:rsidP="00672062">
            <w:pPr>
              <w:pStyle w:val="ListParagraph"/>
              <w:tabs>
                <w:tab w:val="left" w:pos="370"/>
              </w:tabs>
              <w:ind w:left="0"/>
              <w:contextualSpacing/>
              <w:jc w:val="both"/>
              <w:rPr>
                <w:color w:val="000000"/>
                <w:sz w:val="28"/>
                <w:szCs w:val="28"/>
              </w:rPr>
            </w:pPr>
            <w:r w:rsidRPr="00672062">
              <w:rPr>
                <w:color w:val="000000"/>
                <w:sz w:val="28"/>
                <w:szCs w:val="28"/>
              </w:rPr>
              <w:t>- Năng lực:</w:t>
            </w:r>
          </w:p>
          <w:p w:rsidR="0040205A" w:rsidRPr="00672062" w:rsidRDefault="0040205A" w:rsidP="00672062">
            <w:pPr>
              <w:jc w:val="both"/>
              <w:rPr>
                <w:color w:val="000000"/>
                <w:sz w:val="28"/>
                <w:szCs w:val="28"/>
              </w:rPr>
            </w:pPr>
            <w:r w:rsidRPr="00672062">
              <w:rPr>
                <w:color w:val="000000"/>
                <w:sz w:val="28"/>
                <w:szCs w:val="28"/>
              </w:rPr>
              <w:t xml:space="preserve">+ Đạt: </w:t>
            </w:r>
            <w:r w:rsidR="00D26C5B">
              <w:rPr>
                <w:color w:val="000000"/>
                <w:sz w:val="28"/>
                <w:szCs w:val="28"/>
              </w:rPr>
              <w:t>99/99</w:t>
            </w:r>
            <w:r w:rsidR="00672062" w:rsidRPr="00672062">
              <w:rPr>
                <w:color w:val="000000"/>
                <w:sz w:val="28"/>
                <w:szCs w:val="28"/>
              </w:rPr>
              <w:t xml:space="preserve"> HS, tỉ lệ: 100</w:t>
            </w:r>
            <w:r w:rsidRPr="00672062">
              <w:rPr>
                <w:color w:val="000000"/>
                <w:sz w:val="28"/>
                <w:szCs w:val="28"/>
              </w:rPr>
              <w:t>%</w:t>
            </w:r>
          </w:p>
          <w:p w:rsidR="0040205A" w:rsidRPr="00672062" w:rsidRDefault="0040205A" w:rsidP="00672062">
            <w:pPr>
              <w:jc w:val="both"/>
              <w:rPr>
                <w:color w:val="000000"/>
                <w:sz w:val="28"/>
                <w:szCs w:val="28"/>
              </w:rPr>
            </w:pPr>
            <w:r w:rsidRPr="00672062">
              <w:rPr>
                <w:color w:val="000000"/>
                <w:sz w:val="28"/>
                <w:szCs w:val="28"/>
              </w:rPr>
              <w:t>+ Chưa đạt: 0</w:t>
            </w:r>
            <w:r w:rsidR="00672062" w:rsidRPr="00672062">
              <w:rPr>
                <w:color w:val="000000"/>
                <w:sz w:val="28"/>
                <w:szCs w:val="28"/>
              </w:rPr>
              <w:t>/</w:t>
            </w:r>
            <w:r w:rsidR="00D26C5B">
              <w:rPr>
                <w:color w:val="000000"/>
                <w:sz w:val="28"/>
                <w:szCs w:val="28"/>
              </w:rPr>
              <w:t>99</w:t>
            </w:r>
            <w:r w:rsidR="000C01FA" w:rsidRPr="00672062">
              <w:rPr>
                <w:color w:val="000000"/>
                <w:sz w:val="28"/>
                <w:szCs w:val="28"/>
              </w:rPr>
              <w:t xml:space="preserve">, tỉ lệ </w:t>
            </w:r>
            <w:r w:rsidR="00672062" w:rsidRPr="00672062">
              <w:rPr>
                <w:color w:val="000000"/>
                <w:sz w:val="28"/>
                <w:szCs w:val="28"/>
              </w:rPr>
              <w:t>0</w:t>
            </w:r>
            <w:r w:rsidR="000C01FA" w:rsidRPr="00672062">
              <w:rPr>
                <w:color w:val="000000"/>
                <w:sz w:val="28"/>
                <w:szCs w:val="28"/>
              </w:rPr>
              <w:t>%.</w:t>
            </w:r>
          </w:p>
          <w:p w:rsidR="0040205A" w:rsidRPr="00672062" w:rsidRDefault="0040205A" w:rsidP="00672062">
            <w:pPr>
              <w:pStyle w:val="ListParagraph"/>
              <w:tabs>
                <w:tab w:val="left" w:pos="370"/>
              </w:tabs>
              <w:ind w:left="0"/>
              <w:contextualSpacing/>
              <w:jc w:val="both"/>
              <w:rPr>
                <w:color w:val="000000"/>
                <w:sz w:val="28"/>
                <w:szCs w:val="28"/>
              </w:rPr>
            </w:pPr>
            <w:r w:rsidRPr="00672062">
              <w:rPr>
                <w:color w:val="000000"/>
                <w:sz w:val="28"/>
                <w:szCs w:val="28"/>
              </w:rPr>
              <w:t xml:space="preserve">- HS hoàn thành CT lớp học: </w:t>
            </w:r>
            <w:r w:rsidR="00D26C5B">
              <w:rPr>
                <w:color w:val="000000"/>
                <w:sz w:val="28"/>
                <w:szCs w:val="28"/>
              </w:rPr>
              <w:t>99/99</w:t>
            </w:r>
            <w:r w:rsidRPr="00672062">
              <w:rPr>
                <w:color w:val="000000"/>
                <w:sz w:val="28"/>
                <w:szCs w:val="28"/>
              </w:rPr>
              <w:t xml:space="preserve">, tỉ lệ: </w:t>
            </w:r>
            <w:r w:rsidR="00672062" w:rsidRPr="00672062">
              <w:rPr>
                <w:color w:val="000000"/>
                <w:sz w:val="28"/>
                <w:szCs w:val="28"/>
              </w:rPr>
              <w:t>100</w:t>
            </w:r>
            <w:r w:rsidRPr="00672062">
              <w:rPr>
                <w:color w:val="000000"/>
                <w:sz w:val="28"/>
                <w:szCs w:val="28"/>
              </w:rPr>
              <w:t>%</w:t>
            </w:r>
            <w:r w:rsidR="000C01FA" w:rsidRPr="00672062">
              <w:rPr>
                <w:color w:val="000000"/>
                <w:sz w:val="28"/>
                <w:szCs w:val="28"/>
              </w:rPr>
              <w:t>.</w:t>
            </w:r>
          </w:p>
          <w:p w:rsidR="0040205A" w:rsidRPr="00672062" w:rsidRDefault="000C01FA" w:rsidP="00672062">
            <w:pPr>
              <w:pStyle w:val="ListParagraph"/>
              <w:tabs>
                <w:tab w:val="left" w:pos="370"/>
              </w:tabs>
              <w:ind w:left="0"/>
              <w:contextualSpacing/>
              <w:jc w:val="both"/>
              <w:rPr>
                <w:color w:val="000000"/>
                <w:sz w:val="28"/>
                <w:szCs w:val="28"/>
              </w:rPr>
            </w:pPr>
            <w:r w:rsidRPr="00672062">
              <w:rPr>
                <w:color w:val="000000"/>
                <w:sz w:val="28"/>
                <w:szCs w:val="28"/>
              </w:rPr>
              <w:t>- Khen thưởng: 60/</w:t>
            </w:r>
            <w:r w:rsidR="00D26C5B">
              <w:rPr>
                <w:color w:val="000000"/>
                <w:sz w:val="28"/>
                <w:szCs w:val="28"/>
              </w:rPr>
              <w:t>99</w:t>
            </w:r>
            <w:r w:rsidR="0040205A" w:rsidRPr="00672062">
              <w:rPr>
                <w:color w:val="000000"/>
                <w:sz w:val="28"/>
                <w:szCs w:val="28"/>
              </w:rPr>
              <w:t xml:space="preserve"> HS, tỉ lệ: </w:t>
            </w:r>
            <w:r w:rsidR="00D26C5B">
              <w:rPr>
                <w:color w:val="000000"/>
                <w:sz w:val="28"/>
                <w:szCs w:val="28"/>
              </w:rPr>
              <w:t>60,6</w:t>
            </w:r>
            <w:r w:rsidR="0040205A" w:rsidRPr="00672062">
              <w:rPr>
                <w:color w:val="000000"/>
                <w:sz w:val="28"/>
                <w:szCs w:val="28"/>
              </w:rPr>
              <w:t>%</w:t>
            </w:r>
          </w:p>
          <w:p w:rsidR="0040205A" w:rsidRPr="00672062" w:rsidRDefault="0040205A" w:rsidP="00672062">
            <w:pPr>
              <w:jc w:val="both"/>
              <w:rPr>
                <w:color w:val="000000"/>
                <w:sz w:val="28"/>
                <w:szCs w:val="28"/>
                <w:lang w:val="nl-NL"/>
              </w:rPr>
            </w:pPr>
          </w:p>
        </w:tc>
        <w:tc>
          <w:tcPr>
            <w:tcW w:w="1200" w:type="dxa"/>
            <w:shd w:val="clear" w:color="auto" w:fill="auto"/>
          </w:tcPr>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Phẩm chất:</w:t>
            </w:r>
          </w:p>
          <w:p w:rsidR="0040205A" w:rsidRPr="00672062" w:rsidRDefault="0040205A" w:rsidP="00672062">
            <w:pPr>
              <w:jc w:val="both"/>
              <w:rPr>
                <w:color w:val="000000"/>
                <w:sz w:val="26"/>
                <w:szCs w:val="26"/>
              </w:rPr>
            </w:pPr>
            <w:r w:rsidRPr="00672062">
              <w:rPr>
                <w:color w:val="000000"/>
                <w:sz w:val="26"/>
                <w:szCs w:val="26"/>
              </w:rPr>
              <w:t xml:space="preserve">+ Đạt: </w:t>
            </w:r>
            <w:r w:rsidR="00D26C5B">
              <w:rPr>
                <w:color w:val="000000"/>
                <w:sz w:val="26"/>
                <w:szCs w:val="26"/>
              </w:rPr>
              <w:t>83/83</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Năng lực:</w:t>
            </w:r>
          </w:p>
          <w:p w:rsidR="00D26C5B" w:rsidRPr="00672062" w:rsidRDefault="00D26C5B" w:rsidP="00D26C5B">
            <w:pPr>
              <w:jc w:val="both"/>
              <w:rPr>
                <w:color w:val="000000"/>
                <w:sz w:val="26"/>
                <w:szCs w:val="26"/>
              </w:rPr>
            </w:pPr>
            <w:r w:rsidRPr="00672062">
              <w:rPr>
                <w:color w:val="000000"/>
                <w:sz w:val="26"/>
                <w:szCs w:val="26"/>
              </w:rPr>
              <w:t xml:space="preserve">+ Đạt: </w:t>
            </w:r>
            <w:r>
              <w:rPr>
                <w:color w:val="000000"/>
                <w:sz w:val="26"/>
                <w:szCs w:val="26"/>
              </w:rPr>
              <w:t>83/83</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jc w:val="both"/>
              <w:rPr>
                <w:color w:val="000000"/>
                <w:sz w:val="26"/>
                <w:szCs w:val="26"/>
              </w:rPr>
            </w:pPr>
            <w:r w:rsidRPr="00672062">
              <w:rPr>
                <w:color w:val="000000"/>
                <w:sz w:val="26"/>
                <w:szCs w:val="26"/>
              </w:rPr>
              <w:t xml:space="preserve">- HS hoàn thành CT lớp học: </w:t>
            </w:r>
            <w:r w:rsidR="00D26C5B">
              <w:rPr>
                <w:color w:val="000000"/>
                <w:sz w:val="26"/>
                <w:szCs w:val="26"/>
              </w:rPr>
              <w:t>83/83</w:t>
            </w:r>
            <w:r w:rsidRPr="00672062">
              <w:rPr>
                <w:color w:val="000000"/>
                <w:sz w:val="26"/>
                <w:szCs w:val="26"/>
              </w:rPr>
              <w:t xml:space="preserve"> HS, tỉ lệ: 100%</w:t>
            </w:r>
          </w:p>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xml:space="preserve">- Khen thưởng: </w:t>
            </w:r>
            <w:r w:rsidR="00D26C5B">
              <w:rPr>
                <w:color w:val="000000"/>
                <w:sz w:val="26"/>
                <w:szCs w:val="26"/>
              </w:rPr>
              <w:t>55</w:t>
            </w:r>
            <w:r w:rsidR="000C01FA" w:rsidRPr="00672062">
              <w:rPr>
                <w:color w:val="000000"/>
                <w:sz w:val="26"/>
                <w:szCs w:val="26"/>
              </w:rPr>
              <w:t>/</w:t>
            </w:r>
            <w:r w:rsidR="00D26C5B">
              <w:rPr>
                <w:color w:val="000000"/>
                <w:sz w:val="26"/>
                <w:szCs w:val="26"/>
              </w:rPr>
              <w:t>83</w:t>
            </w:r>
            <w:r w:rsidRPr="00672062">
              <w:rPr>
                <w:color w:val="000000"/>
                <w:sz w:val="26"/>
                <w:szCs w:val="26"/>
              </w:rPr>
              <w:t xml:space="preserve"> HS, tỉ lệ: </w:t>
            </w:r>
            <w:r w:rsidR="00D26C5B">
              <w:rPr>
                <w:color w:val="000000"/>
                <w:sz w:val="26"/>
                <w:szCs w:val="26"/>
              </w:rPr>
              <w:t>66,3</w:t>
            </w:r>
            <w:r w:rsidRPr="00672062">
              <w:rPr>
                <w:color w:val="000000"/>
                <w:sz w:val="26"/>
                <w:szCs w:val="26"/>
              </w:rPr>
              <w:t>%</w:t>
            </w:r>
          </w:p>
          <w:p w:rsidR="0040205A" w:rsidRPr="00672062" w:rsidRDefault="0040205A" w:rsidP="00672062">
            <w:pPr>
              <w:jc w:val="both"/>
              <w:rPr>
                <w:color w:val="000000"/>
                <w:sz w:val="26"/>
                <w:szCs w:val="26"/>
                <w:lang w:val="nl-NL"/>
              </w:rPr>
            </w:pPr>
          </w:p>
        </w:tc>
        <w:tc>
          <w:tcPr>
            <w:tcW w:w="1200" w:type="dxa"/>
            <w:shd w:val="clear" w:color="auto" w:fill="auto"/>
          </w:tcPr>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Phẩm chất:</w:t>
            </w:r>
          </w:p>
          <w:p w:rsidR="0040205A" w:rsidRPr="00672062" w:rsidRDefault="0040205A" w:rsidP="00672062">
            <w:pPr>
              <w:jc w:val="both"/>
              <w:rPr>
                <w:color w:val="000000"/>
                <w:sz w:val="26"/>
                <w:szCs w:val="26"/>
              </w:rPr>
            </w:pPr>
            <w:r w:rsidRPr="00672062">
              <w:rPr>
                <w:color w:val="000000"/>
                <w:sz w:val="26"/>
                <w:szCs w:val="26"/>
              </w:rPr>
              <w:t xml:space="preserve">+ Đạt: </w:t>
            </w:r>
            <w:r w:rsidR="00D26C5B">
              <w:rPr>
                <w:color w:val="000000"/>
                <w:sz w:val="26"/>
                <w:szCs w:val="26"/>
              </w:rPr>
              <w:t>119/119</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Năng lực:</w:t>
            </w:r>
          </w:p>
          <w:p w:rsidR="0040205A" w:rsidRPr="00672062" w:rsidRDefault="0040205A" w:rsidP="00672062">
            <w:pPr>
              <w:jc w:val="both"/>
              <w:rPr>
                <w:color w:val="000000"/>
                <w:sz w:val="26"/>
                <w:szCs w:val="26"/>
              </w:rPr>
            </w:pPr>
            <w:r w:rsidRPr="00672062">
              <w:rPr>
                <w:color w:val="000000"/>
                <w:sz w:val="26"/>
                <w:szCs w:val="26"/>
              </w:rPr>
              <w:t xml:space="preserve">+ Đạt: </w:t>
            </w:r>
            <w:r w:rsidR="00D26C5B">
              <w:rPr>
                <w:color w:val="000000"/>
                <w:sz w:val="26"/>
                <w:szCs w:val="26"/>
              </w:rPr>
              <w:t>119/119</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jc w:val="both"/>
              <w:rPr>
                <w:color w:val="000000"/>
                <w:sz w:val="26"/>
                <w:szCs w:val="26"/>
              </w:rPr>
            </w:pPr>
            <w:r w:rsidRPr="00672062">
              <w:rPr>
                <w:color w:val="000000"/>
                <w:sz w:val="26"/>
                <w:szCs w:val="26"/>
              </w:rPr>
              <w:t xml:space="preserve">- HS hoàn thành CT lớp học: </w:t>
            </w:r>
            <w:r w:rsidR="00D26C5B">
              <w:rPr>
                <w:color w:val="000000"/>
                <w:sz w:val="26"/>
                <w:szCs w:val="26"/>
              </w:rPr>
              <w:t>119/119</w:t>
            </w:r>
            <w:r w:rsidRPr="00672062">
              <w:rPr>
                <w:color w:val="000000"/>
                <w:sz w:val="26"/>
                <w:szCs w:val="26"/>
              </w:rPr>
              <w:t xml:space="preserve"> HS, tỉ lệ: 100%</w:t>
            </w:r>
          </w:p>
          <w:p w:rsidR="0040205A" w:rsidRPr="00672062" w:rsidRDefault="0040205A" w:rsidP="00D26C5B">
            <w:pPr>
              <w:pStyle w:val="ListParagraph"/>
              <w:tabs>
                <w:tab w:val="left" w:pos="370"/>
              </w:tabs>
              <w:ind w:left="0"/>
              <w:contextualSpacing/>
              <w:jc w:val="both"/>
              <w:rPr>
                <w:color w:val="000000"/>
                <w:sz w:val="26"/>
                <w:szCs w:val="26"/>
              </w:rPr>
            </w:pPr>
            <w:r w:rsidRPr="00672062">
              <w:rPr>
                <w:color w:val="000000"/>
                <w:sz w:val="26"/>
                <w:szCs w:val="26"/>
              </w:rPr>
              <w:t xml:space="preserve">- Khen thưởng: </w:t>
            </w:r>
            <w:r w:rsidR="00066636" w:rsidRPr="00672062">
              <w:rPr>
                <w:color w:val="000000"/>
                <w:sz w:val="26"/>
                <w:szCs w:val="26"/>
              </w:rPr>
              <w:t>5</w:t>
            </w:r>
            <w:r w:rsidR="00D26C5B">
              <w:rPr>
                <w:color w:val="000000"/>
                <w:sz w:val="26"/>
                <w:szCs w:val="26"/>
              </w:rPr>
              <w:t>2</w:t>
            </w:r>
            <w:r w:rsidR="00066636" w:rsidRPr="00672062">
              <w:rPr>
                <w:color w:val="000000"/>
                <w:sz w:val="26"/>
                <w:szCs w:val="26"/>
              </w:rPr>
              <w:t>/</w:t>
            </w:r>
            <w:r w:rsidR="00D26C5B">
              <w:rPr>
                <w:color w:val="000000"/>
                <w:sz w:val="26"/>
                <w:szCs w:val="26"/>
              </w:rPr>
              <w:t>119</w:t>
            </w:r>
            <w:r w:rsidRPr="00672062">
              <w:rPr>
                <w:color w:val="000000"/>
                <w:sz w:val="26"/>
                <w:szCs w:val="26"/>
              </w:rPr>
              <w:t xml:space="preserve"> HS, tỉ lệ: </w:t>
            </w:r>
            <w:r w:rsidR="00D26C5B">
              <w:rPr>
                <w:color w:val="000000"/>
                <w:sz w:val="26"/>
                <w:szCs w:val="26"/>
              </w:rPr>
              <w:t>43,7</w:t>
            </w:r>
            <w:r w:rsidRPr="00672062">
              <w:rPr>
                <w:color w:val="000000"/>
                <w:sz w:val="26"/>
                <w:szCs w:val="26"/>
              </w:rPr>
              <w:t>%</w:t>
            </w:r>
          </w:p>
        </w:tc>
        <w:tc>
          <w:tcPr>
            <w:tcW w:w="1200" w:type="dxa"/>
            <w:shd w:val="clear" w:color="auto" w:fill="auto"/>
          </w:tcPr>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Phẩm chất:</w:t>
            </w:r>
          </w:p>
          <w:p w:rsidR="0040205A" w:rsidRPr="00672062" w:rsidRDefault="0040205A" w:rsidP="00672062">
            <w:pPr>
              <w:jc w:val="both"/>
              <w:rPr>
                <w:color w:val="000000"/>
                <w:sz w:val="26"/>
                <w:szCs w:val="26"/>
              </w:rPr>
            </w:pPr>
            <w:r w:rsidRPr="00672062">
              <w:rPr>
                <w:color w:val="000000"/>
                <w:sz w:val="26"/>
                <w:szCs w:val="26"/>
              </w:rPr>
              <w:t xml:space="preserve">+ Đạt: </w:t>
            </w:r>
            <w:r w:rsidR="00D26C5B">
              <w:rPr>
                <w:color w:val="000000"/>
                <w:sz w:val="26"/>
                <w:szCs w:val="26"/>
              </w:rPr>
              <w:t>98/98</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Năng lực:</w:t>
            </w:r>
          </w:p>
          <w:p w:rsidR="0040205A" w:rsidRPr="00672062" w:rsidRDefault="0040205A" w:rsidP="00672062">
            <w:pPr>
              <w:jc w:val="both"/>
              <w:rPr>
                <w:color w:val="000000"/>
                <w:sz w:val="26"/>
                <w:szCs w:val="26"/>
              </w:rPr>
            </w:pPr>
            <w:r w:rsidRPr="00672062">
              <w:rPr>
                <w:color w:val="000000"/>
                <w:sz w:val="26"/>
                <w:szCs w:val="26"/>
              </w:rPr>
              <w:t xml:space="preserve">+ Đạt: </w:t>
            </w:r>
            <w:r w:rsidR="00D26C5B">
              <w:rPr>
                <w:color w:val="000000"/>
                <w:sz w:val="26"/>
                <w:szCs w:val="26"/>
              </w:rPr>
              <w:t>98/98</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jc w:val="both"/>
              <w:rPr>
                <w:color w:val="000000"/>
                <w:sz w:val="26"/>
                <w:szCs w:val="26"/>
              </w:rPr>
            </w:pPr>
            <w:r w:rsidRPr="00672062">
              <w:rPr>
                <w:color w:val="000000"/>
                <w:sz w:val="26"/>
                <w:szCs w:val="26"/>
              </w:rPr>
              <w:t xml:space="preserve">- HS hoàn thành CT lớp học: </w:t>
            </w:r>
            <w:r w:rsidR="00D26C5B">
              <w:rPr>
                <w:color w:val="000000"/>
                <w:sz w:val="26"/>
                <w:szCs w:val="26"/>
              </w:rPr>
              <w:t>98/98</w:t>
            </w:r>
            <w:r w:rsidRPr="00672062">
              <w:rPr>
                <w:color w:val="000000"/>
                <w:sz w:val="26"/>
                <w:szCs w:val="26"/>
              </w:rPr>
              <w:t xml:space="preserve"> HS, tỉ lệ: 100%</w:t>
            </w:r>
          </w:p>
          <w:p w:rsidR="0040205A" w:rsidRPr="00672062" w:rsidRDefault="0060390A" w:rsidP="00672062">
            <w:pPr>
              <w:pStyle w:val="ListParagraph"/>
              <w:tabs>
                <w:tab w:val="left" w:pos="370"/>
              </w:tabs>
              <w:ind w:left="0"/>
              <w:contextualSpacing/>
              <w:jc w:val="both"/>
              <w:rPr>
                <w:color w:val="000000"/>
                <w:sz w:val="26"/>
                <w:szCs w:val="26"/>
              </w:rPr>
            </w:pPr>
            <w:r w:rsidRPr="00672062">
              <w:rPr>
                <w:color w:val="000000"/>
                <w:sz w:val="26"/>
                <w:szCs w:val="26"/>
              </w:rPr>
              <w:t>- Khen thưởng: 50/</w:t>
            </w:r>
            <w:r w:rsidR="00D26C5B">
              <w:rPr>
                <w:color w:val="000000"/>
                <w:sz w:val="26"/>
                <w:szCs w:val="26"/>
              </w:rPr>
              <w:t>98</w:t>
            </w:r>
            <w:r w:rsidRPr="00672062">
              <w:rPr>
                <w:color w:val="000000"/>
                <w:sz w:val="26"/>
                <w:szCs w:val="26"/>
              </w:rPr>
              <w:t xml:space="preserve"> HS, tỉ lệ: </w:t>
            </w:r>
            <w:r w:rsidR="0064771B">
              <w:rPr>
                <w:color w:val="000000"/>
                <w:sz w:val="26"/>
                <w:szCs w:val="26"/>
              </w:rPr>
              <w:t>5</w:t>
            </w:r>
            <w:r w:rsidR="00D26C5B">
              <w:rPr>
                <w:color w:val="000000"/>
                <w:sz w:val="26"/>
                <w:szCs w:val="26"/>
              </w:rPr>
              <w:t>1,0</w:t>
            </w:r>
            <w:r w:rsidR="0040205A" w:rsidRPr="00672062">
              <w:rPr>
                <w:color w:val="000000"/>
                <w:sz w:val="26"/>
                <w:szCs w:val="26"/>
              </w:rPr>
              <w:t>%</w:t>
            </w:r>
          </w:p>
          <w:p w:rsidR="0040205A" w:rsidRPr="00672062" w:rsidRDefault="0040205A" w:rsidP="00672062">
            <w:pPr>
              <w:jc w:val="both"/>
              <w:rPr>
                <w:color w:val="000000"/>
                <w:sz w:val="26"/>
                <w:szCs w:val="26"/>
                <w:lang w:val="nl-NL"/>
              </w:rPr>
            </w:pPr>
          </w:p>
        </w:tc>
        <w:tc>
          <w:tcPr>
            <w:tcW w:w="1128" w:type="dxa"/>
            <w:shd w:val="clear" w:color="auto" w:fill="auto"/>
          </w:tcPr>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Phẩm chất:</w:t>
            </w:r>
          </w:p>
          <w:p w:rsidR="0040205A" w:rsidRPr="00672062" w:rsidRDefault="0040205A" w:rsidP="00672062">
            <w:pPr>
              <w:jc w:val="both"/>
              <w:rPr>
                <w:color w:val="000000"/>
                <w:sz w:val="26"/>
                <w:szCs w:val="26"/>
              </w:rPr>
            </w:pPr>
            <w:r w:rsidRPr="00672062">
              <w:rPr>
                <w:color w:val="000000"/>
                <w:sz w:val="26"/>
                <w:szCs w:val="26"/>
              </w:rPr>
              <w:t xml:space="preserve">+ Đạt: </w:t>
            </w:r>
            <w:r w:rsidR="00D26C5B">
              <w:rPr>
                <w:color w:val="000000"/>
                <w:sz w:val="26"/>
                <w:szCs w:val="26"/>
              </w:rPr>
              <w:t>90/90</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pStyle w:val="ListParagraph"/>
              <w:tabs>
                <w:tab w:val="left" w:pos="370"/>
              </w:tabs>
              <w:ind w:left="0"/>
              <w:contextualSpacing/>
              <w:jc w:val="both"/>
              <w:rPr>
                <w:color w:val="000000"/>
                <w:sz w:val="26"/>
                <w:szCs w:val="26"/>
              </w:rPr>
            </w:pPr>
            <w:r w:rsidRPr="00672062">
              <w:rPr>
                <w:color w:val="000000"/>
                <w:sz w:val="26"/>
                <w:szCs w:val="26"/>
              </w:rPr>
              <w:t>- Năng lực:</w:t>
            </w:r>
          </w:p>
          <w:p w:rsidR="0040205A" w:rsidRPr="00672062" w:rsidRDefault="0040205A" w:rsidP="00672062">
            <w:pPr>
              <w:jc w:val="both"/>
              <w:rPr>
                <w:color w:val="000000"/>
                <w:sz w:val="26"/>
                <w:szCs w:val="26"/>
              </w:rPr>
            </w:pPr>
            <w:r w:rsidRPr="00672062">
              <w:rPr>
                <w:color w:val="000000"/>
                <w:sz w:val="26"/>
                <w:szCs w:val="26"/>
              </w:rPr>
              <w:t xml:space="preserve">+ Đạt: </w:t>
            </w:r>
            <w:r w:rsidR="00D26C5B">
              <w:rPr>
                <w:color w:val="000000"/>
                <w:sz w:val="26"/>
                <w:szCs w:val="26"/>
              </w:rPr>
              <w:t>90/90</w:t>
            </w:r>
            <w:r w:rsidRPr="00672062">
              <w:rPr>
                <w:color w:val="000000"/>
                <w:sz w:val="26"/>
                <w:szCs w:val="26"/>
              </w:rPr>
              <w:t xml:space="preserve"> HS, tỉ lệ 100%</w:t>
            </w:r>
          </w:p>
          <w:p w:rsidR="0040205A" w:rsidRPr="00672062" w:rsidRDefault="0040205A" w:rsidP="00672062">
            <w:pPr>
              <w:jc w:val="both"/>
              <w:rPr>
                <w:color w:val="000000"/>
                <w:sz w:val="26"/>
                <w:szCs w:val="26"/>
              </w:rPr>
            </w:pPr>
            <w:r w:rsidRPr="00672062">
              <w:rPr>
                <w:color w:val="000000"/>
                <w:sz w:val="26"/>
                <w:szCs w:val="26"/>
              </w:rPr>
              <w:t>+ Chưa đạt: 00</w:t>
            </w:r>
          </w:p>
          <w:p w:rsidR="0040205A" w:rsidRPr="00672062" w:rsidRDefault="0040205A" w:rsidP="00672062">
            <w:pPr>
              <w:jc w:val="both"/>
              <w:rPr>
                <w:color w:val="000000"/>
                <w:sz w:val="26"/>
                <w:szCs w:val="26"/>
              </w:rPr>
            </w:pPr>
            <w:r w:rsidRPr="00672062">
              <w:rPr>
                <w:color w:val="000000"/>
                <w:sz w:val="26"/>
                <w:szCs w:val="26"/>
              </w:rPr>
              <w:t xml:space="preserve">- HS hoàn thành CTTH: </w:t>
            </w:r>
            <w:r w:rsidR="0064771B">
              <w:rPr>
                <w:color w:val="000000"/>
                <w:sz w:val="26"/>
                <w:szCs w:val="26"/>
              </w:rPr>
              <w:t>90/90</w:t>
            </w:r>
            <w:r w:rsidRPr="00672062">
              <w:rPr>
                <w:color w:val="000000"/>
                <w:sz w:val="26"/>
                <w:szCs w:val="26"/>
              </w:rPr>
              <w:t xml:space="preserve"> HS, tỉ lệ 100%</w:t>
            </w:r>
          </w:p>
          <w:p w:rsidR="0040205A" w:rsidRPr="00672062" w:rsidRDefault="0060390A" w:rsidP="0064771B">
            <w:pPr>
              <w:jc w:val="both"/>
              <w:rPr>
                <w:color w:val="000000"/>
                <w:sz w:val="26"/>
                <w:szCs w:val="26"/>
              </w:rPr>
            </w:pPr>
            <w:r w:rsidRPr="00672062">
              <w:rPr>
                <w:color w:val="000000"/>
                <w:sz w:val="26"/>
                <w:szCs w:val="26"/>
              </w:rPr>
              <w:t xml:space="preserve">- Khen thưởng: </w:t>
            </w:r>
            <w:r w:rsidR="00672062" w:rsidRPr="00672062">
              <w:rPr>
                <w:color w:val="000000"/>
                <w:sz w:val="26"/>
                <w:szCs w:val="26"/>
              </w:rPr>
              <w:t>47</w:t>
            </w:r>
            <w:r w:rsidR="0040205A" w:rsidRPr="00672062">
              <w:rPr>
                <w:color w:val="000000"/>
                <w:sz w:val="26"/>
                <w:szCs w:val="26"/>
              </w:rPr>
              <w:t>/</w:t>
            </w:r>
            <w:r w:rsidR="0064771B">
              <w:rPr>
                <w:color w:val="000000"/>
                <w:sz w:val="26"/>
                <w:szCs w:val="26"/>
              </w:rPr>
              <w:t>90</w:t>
            </w:r>
            <w:r w:rsidR="0040205A" w:rsidRPr="00672062">
              <w:rPr>
                <w:color w:val="000000"/>
                <w:sz w:val="26"/>
                <w:szCs w:val="26"/>
              </w:rPr>
              <w:t xml:space="preserve"> HS, tỉ lệ: </w:t>
            </w:r>
            <w:r w:rsidR="0064771B">
              <w:rPr>
                <w:color w:val="000000"/>
                <w:sz w:val="26"/>
                <w:szCs w:val="26"/>
              </w:rPr>
              <w:t>52,2</w:t>
            </w:r>
            <w:r w:rsidR="0040205A" w:rsidRPr="00672062">
              <w:rPr>
                <w:color w:val="000000"/>
                <w:sz w:val="26"/>
                <w:szCs w:val="26"/>
              </w:rPr>
              <w:t>%</w:t>
            </w:r>
          </w:p>
        </w:tc>
      </w:tr>
      <w:tr w:rsidR="00192CA5" w:rsidRPr="00672062" w:rsidTr="00672062">
        <w:trPr>
          <w:jc w:val="center"/>
        </w:trPr>
        <w:tc>
          <w:tcPr>
            <w:tcW w:w="943" w:type="dxa"/>
            <w:shd w:val="clear" w:color="auto" w:fill="auto"/>
          </w:tcPr>
          <w:p w:rsidR="00192CA5" w:rsidRPr="00672062" w:rsidRDefault="00192CA5" w:rsidP="00672062">
            <w:pPr>
              <w:jc w:val="center"/>
              <w:rPr>
                <w:sz w:val="28"/>
                <w:szCs w:val="28"/>
              </w:rPr>
            </w:pPr>
            <w:r w:rsidRPr="00672062">
              <w:rPr>
                <w:sz w:val="28"/>
                <w:szCs w:val="28"/>
              </w:rPr>
              <w:t>VI</w:t>
            </w:r>
          </w:p>
        </w:tc>
        <w:tc>
          <w:tcPr>
            <w:tcW w:w="3026" w:type="dxa"/>
            <w:shd w:val="clear" w:color="auto" w:fill="auto"/>
          </w:tcPr>
          <w:p w:rsidR="00192CA5" w:rsidRPr="00672062" w:rsidRDefault="00192CA5" w:rsidP="00672062">
            <w:pPr>
              <w:jc w:val="both"/>
              <w:rPr>
                <w:sz w:val="28"/>
                <w:szCs w:val="28"/>
              </w:rPr>
            </w:pPr>
            <w:r w:rsidRPr="00672062">
              <w:rPr>
                <w:sz w:val="28"/>
                <w:szCs w:val="28"/>
              </w:rPr>
              <w:t>Khả năng học tập tiếp tục của học sinh.</w:t>
            </w:r>
          </w:p>
        </w:tc>
        <w:tc>
          <w:tcPr>
            <w:tcW w:w="6648" w:type="dxa"/>
            <w:gridSpan w:val="5"/>
            <w:shd w:val="clear" w:color="auto" w:fill="auto"/>
          </w:tcPr>
          <w:p w:rsidR="00192CA5" w:rsidRPr="00672062" w:rsidRDefault="00192CA5" w:rsidP="00672062">
            <w:pPr>
              <w:jc w:val="both"/>
              <w:rPr>
                <w:sz w:val="28"/>
                <w:szCs w:val="28"/>
              </w:rPr>
            </w:pPr>
            <w:r w:rsidRPr="00672062">
              <w:rPr>
                <w:sz w:val="28"/>
                <w:szCs w:val="28"/>
              </w:rPr>
              <w:t>- Trường sẽ phối hợp với chính quyền địa phương để duy trì sĩ số học sinh theo học trong năm tại trường.</w:t>
            </w:r>
          </w:p>
          <w:p w:rsidR="00192CA5" w:rsidRPr="00672062" w:rsidRDefault="00192CA5" w:rsidP="00672062">
            <w:pPr>
              <w:jc w:val="both"/>
              <w:rPr>
                <w:sz w:val="28"/>
                <w:szCs w:val="28"/>
              </w:rPr>
            </w:pPr>
            <w:r w:rsidRPr="00672062">
              <w:rPr>
                <w:sz w:val="28"/>
                <w:szCs w:val="28"/>
              </w:rPr>
              <w:t>- Học sinh có đủ khả năng học tiếp tục lên lớp học trên (tiếp tục học ở Trung học Cơ sở).</w:t>
            </w:r>
          </w:p>
        </w:tc>
      </w:tr>
    </w:tbl>
    <w:p w:rsidR="00592172" w:rsidRPr="00275813" w:rsidRDefault="00592172" w:rsidP="00275813">
      <w:pPr>
        <w:jc w:val="both"/>
        <w:rPr>
          <w:sz w:val="28"/>
          <w:szCs w:val="28"/>
        </w:rPr>
      </w:pPr>
    </w:p>
    <w:p w:rsidR="00275813" w:rsidRPr="00342FF5" w:rsidRDefault="0031508E" w:rsidP="00275813">
      <w:pPr>
        <w:jc w:val="both"/>
        <w:rPr>
          <w:i/>
          <w:color w:val="FF0000"/>
          <w:sz w:val="28"/>
          <w:szCs w:val="28"/>
        </w:rPr>
      </w:pPr>
      <w:r w:rsidRPr="00342FF5">
        <w:rPr>
          <w:i/>
          <w:color w:val="FF0000"/>
          <w:sz w:val="28"/>
          <w:szCs w:val="28"/>
        </w:rPr>
        <w:tab/>
      </w:r>
      <w:r w:rsidRPr="00342FF5">
        <w:rPr>
          <w:i/>
          <w:color w:val="FF0000"/>
          <w:sz w:val="28"/>
          <w:szCs w:val="28"/>
        </w:rPr>
        <w:tab/>
      </w:r>
      <w:r w:rsidR="00672062" w:rsidRPr="00342FF5">
        <w:rPr>
          <w:i/>
          <w:color w:val="FF0000"/>
          <w:sz w:val="28"/>
          <w:szCs w:val="28"/>
        </w:rPr>
        <w:tab/>
      </w:r>
      <w:r w:rsidR="00672062" w:rsidRPr="00342FF5">
        <w:rPr>
          <w:i/>
          <w:color w:val="FF0000"/>
          <w:sz w:val="28"/>
          <w:szCs w:val="28"/>
        </w:rPr>
        <w:tab/>
      </w:r>
      <w:r w:rsidR="00672062" w:rsidRPr="00342FF5">
        <w:rPr>
          <w:i/>
          <w:color w:val="FF0000"/>
          <w:sz w:val="28"/>
          <w:szCs w:val="28"/>
        </w:rPr>
        <w:tab/>
      </w:r>
      <w:r w:rsidR="00672062" w:rsidRPr="00342FF5">
        <w:rPr>
          <w:i/>
          <w:color w:val="FF0000"/>
          <w:sz w:val="28"/>
          <w:szCs w:val="28"/>
        </w:rPr>
        <w:tab/>
      </w:r>
      <w:r w:rsidR="00672062" w:rsidRPr="00342FF5">
        <w:rPr>
          <w:i/>
          <w:color w:val="FF0000"/>
          <w:sz w:val="28"/>
          <w:szCs w:val="28"/>
        </w:rPr>
        <w:tab/>
        <w:t xml:space="preserve">Củ Chi, ngày </w:t>
      </w:r>
      <w:r w:rsidR="00342FF5">
        <w:rPr>
          <w:i/>
          <w:color w:val="FF0000"/>
          <w:sz w:val="28"/>
          <w:szCs w:val="28"/>
        </w:rPr>
        <w:t>23</w:t>
      </w:r>
      <w:r w:rsidR="00672062" w:rsidRPr="00342FF5">
        <w:rPr>
          <w:i/>
          <w:color w:val="FF0000"/>
          <w:sz w:val="28"/>
          <w:szCs w:val="28"/>
        </w:rPr>
        <w:t xml:space="preserve"> tháng </w:t>
      </w:r>
      <w:r w:rsidR="00342FF5">
        <w:rPr>
          <w:i/>
          <w:color w:val="FF0000"/>
          <w:sz w:val="28"/>
          <w:szCs w:val="28"/>
        </w:rPr>
        <w:t>9</w:t>
      </w:r>
      <w:r w:rsidRPr="00342FF5">
        <w:rPr>
          <w:i/>
          <w:color w:val="FF0000"/>
          <w:sz w:val="28"/>
          <w:szCs w:val="28"/>
        </w:rPr>
        <w:t xml:space="preserve"> năm 20</w:t>
      </w:r>
      <w:r w:rsidR="00342FF5">
        <w:rPr>
          <w:i/>
          <w:color w:val="FF0000"/>
          <w:sz w:val="28"/>
          <w:szCs w:val="28"/>
        </w:rPr>
        <w:t>20</w:t>
      </w:r>
      <w:bookmarkStart w:id="0" w:name="_GoBack"/>
      <w:bookmarkEnd w:id="0"/>
    </w:p>
    <w:p w:rsidR="00275813" w:rsidRPr="0031508E" w:rsidRDefault="0031508E" w:rsidP="00275813">
      <w:pPr>
        <w:jc w:val="both"/>
        <w:rPr>
          <w:b/>
          <w:sz w:val="28"/>
          <w:szCs w:val="28"/>
        </w:rPr>
      </w:pP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Pr>
          <w:b/>
          <w:sz w:val="28"/>
          <w:szCs w:val="28"/>
        </w:rPr>
        <w:t xml:space="preserve">    </w:t>
      </w:r>
      <w:r w:rsidRPr="0031508E">
        <w:rPr>
          <w:b/>
          <w:sz w:val="28"/>
          <w:szCs w:val="28"/>
        </w:rPr>
        <w:t>Thủ trưởng đơn vị</w:t>
      </w:r>
    </w:p>
    <w:p w:rsidR="0031508E" w:rsidRPr="0031508E" w:rsidRDefault="0031508E" w:rsidP="0031508E">
      <w:pPr>
        <w:ind w:left="5040" w:firstLine="720"/>
        <w:jc w:val="both"/>
        <w:rPr>
          <w:i/>
        </w:rPr>
      </w:pPr>
      <w:r>
        <w:rPr>
          <w:i/>
        </w:rPr>
        <w:t xml:space="preserve">         </w:t>
      </w:r>
      <w:r w:rsidRPr="0031508E">
        <w:rPr>
          <w:i/>
        </w:rPr>
        <w:t>(Ký tên, đóng dấu)</w:t>
      </w:r>
    </w:p>
    <w:p w:rsidR="00275813" w:rsidRPr="00275813" w:rsidRDefault="00275813" w:rsidP="00275813">
      <w:pPr>
        <w:jc w:val="both"/>
        <w:rPr>
          <w:sz w:val="28"/>
          <w:szCs w:val="28"/>
        </w:rPr>
      </w:pPr>
    </w:p>
    <w:p w:rsidR="00275813" w:rsidRPr="00275813" w:rsidRDefault="00275813" w:rsidP="00275813">
      <w:pPr>
        <w:jc w:val="both"/>
        <w:rPr>
          <w:sz w:val="28"/>
          <w:szCs w:val="28"/>
        </w:rPr>
      </w:pPr>
    </w:p>
    <w:p w:rsidR="00275813" w:rsidRDefault="00275813" w:rsidP="00275813">
      <w:pPr>
        <w:jc w:val="both"/>
        <w:rPr>
          <w:sz w:val="28"/>
          <w:szCs w:val="28"/>
        </w:rPr>
      </w:pPr>
    </w:p>
    <w:p w:rsidR="0031508E" w:rsidRPr="00342FF5" w:rsidRDefault="0031508E" w:rsidP="00275813">
      <w:pPr>
        <w:jc w:val="both"/>
        <w:rPr>
          <w:b/>
          <w:color w:val="FF0000"/>
          <w:sz w:val="28"/>
          <w:szCs w:val="28"/>
        </w:rPr>
      </w:pP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sidRPr="0031508E">
        <w:rPr>
          <w:b/>
          <w:sz w:val="28"/>
          <w:szCs w:val="28"/>
        </w:rPr>
        <w:tab/>
      </w:r>
      <w:r w:rsidRPr="00342FF5">
        <w:rPr>
          <w:b/>
          <w:color w:val="FF0000"/>
          <w:sz w:val="28"/>
          <w:szCs w:val="28"/>
        </w:rPr>
        <w:t xml:space="preserve">     Nguyễn </w:t>
      </w:r>
      <w:r w:rsidR="00342FF5" w:rsidRPr="00342FF5">
        <w:rPr>
          <w:b/>
          <w:color w:val="FF0000"/>
          <w:sz w:val="28"/>
          <w:szCs w:val="28"/>
        </w:rPr>
        <w:t>Văn Tới</w:t>
      </w:r>
    </w:p>
    <w:p w:rsidR="00275813" w:rsidRPr="00275813" w:rsidRDefault="00275813" w:rsidP="00275813">
      <w:pPr>
        <w:jc w:val="both"/>
        <w:rPr>
          <w:sz w:val="28"/>
          <w:szCs w:val="28"/>
        </w:rPr>
      </w:pPr>
    </w:p>
    <w:p w:rsidR="00275813" w:rsidRPr="00275813" w:rsidRDefault="00275813" w:rsidP="00275813">
      <w:pPr>
        <w:jc w:val="both"/>
        <w:rPr>
          <w:sz w:val="28"/>
          <w:szCs w:val="28"/>
        </w:rPr>
      </w:pPr>
    </w:p>
    <w:sectPr w:rsidR="00275813" w:rsidRPr="00275813" w:rsidSect="00275813">
      <w:pgSz w:w="11909" w:h="16834" w:code="9"/>
      <w:pgMar w:top="1134" w:right="851" w:bottom="1134" w:left="1418"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13"/>
    <w:rsid w:val="000206A7"/>
    <w:rsid w:val="00066636"/>
    <w:rsid w:val="00083FC2"/>
    <w:rsid w:val="000C01FA"/>
    <w:rsid w:val="000F4C51"/>
    <w:rsid w:val="00146AA7"/>
    <w:rsid w:val="00192CA5"/>
    <w:rsid w:val="00192D86"/>
    <w:rsid w:val="001B278B"/>
    <w:rsid w:val="001C531E"/>
    <w:rsid w:val="001F4F9D"/>
    <w:rsid w:val="00200C08"/>
    <w:rsid w:val="00256478"/>
    <w:rsid w:val="00275813"/>
    <w:rsid w:val="002B2A56"/>
    <w:rsid w:val="0031508E"/>
    <w:rsid w:val="00332288"/>
    <w:rsid w:val="00342FF5"/>
    <w:rsid w:val="003C111A"/>
    <w:rsid w:val="0040205A"/>
    <w:rsid w:val="004402F4"/>
    <w:rsid w:val="004D67CA"/>
    <w:rsid w:val="004F4E40"/>
    <w:rsid w:val="00503DB3"/>
    <w:rsid w:val="00592172"/>
    <w:rsid w:val="0060390A"/>
    <w:rsid w:val="0064771B"/>
    <w:rsid w:val="00672062"/>
    <w:rsid w:val="006A141C"/>
    <w:rsid w:val="006C1802"/>
    <w:rsid w:val="007654A5"/>
    <w:rsid w:val="00851110"/>
    <w:rsid w:val="00870AD3"/>
    <w:rsid w:val="008C6B59"/>
    <w:rsid w:val="009005D2"/>
    <w:rsid w:val="009D058E"/>
    <w:rsid w:val="00A1425B"/>
    <w:rsid w:val="00A149ED"/>
    <w:rsid w:val="00A84060"/>
    <w:rsid w:val="00AF1F1E"/>
    <w:rsid w:val="00B10708"/>
    <w:rsid w:val="00B2288C"/>
    <w:rsid w:val="00B566F8"/>
    <w:rsid w:val="00BC0914"/>
    <w:rsid w:val="00D25DD0"/>
    <w:rsid w:val="00D26C5B"/>
    <w:rsid w:val="00D45A56"/>
    <w:rsid w:val="00D66A14"/>
    <w:rsid w:val="00DF1918"/>
    <w:rsid w:val="00E077F0"/>
    <w:rsid w:val="00E7468A"/>
    <w:rsid w:val="00F44DFD"/>
    <w:rsid w:val="00F8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28961-3D9D-400F-BAC7-12532CD9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4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F1918"/>
    <w:pPr>
      <w:tabs>
        <w:tab w:val="center" w:pos="4320"/>
        <w:tab w:val="right" w:pos="8640"/>
      </w:tabs>
    </w:pPr>
    <w:rPr>
      <w:sz w:val="27"/>
      <w:szCs w:val="27"/>
      <w:lang w:val="vi-VN"/>
    </w:rPr>
  </w:style>
  <w:style w:type="paragraph" w:customStyle="1" w:styleId="CharCharCharCharCharCharChar">
    <w:name w:val="Char Char Char Char Char Char Char"/>
    <w:basedOn w:val="Normal"/>
    <w:link w:val="DefaultParagraphFont"/>
    <w:autoRedefine/>
    <w:rsid w:val="00DF19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020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ỦY BAN NHÂN DÂN HUYỆN CỦ CHI</vt:lpstr>
    </vt:vector>
  </TitlesOfParts>
  <Company>Microsoft Corporation</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CỦ CHI</dc:title>
  <dc:subject/>
  <dc:creator>Admin</dc:creator>
  <cp:keywords/>
  <dc:description/>
  <cp:lastModifiedBy>VS9 Win 8.1</cp:lastModifiedBy>
  <cp:revision>7</cp:revision>
  <dcterms:created xsi:type="dcterms:W3CDTF">2020-10-22T05:01:00Z</dcterms:created>
  <dcterms:modified xsi:type="dcterms:W3CDTF">2020-10-22T05:13:00Z</dcterms:modified>
</cp:coreProperties>
</file>